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D183" w14:textId="592F7D2B" w:rsidR="004E4B8D" w:rsidRPr="00F24C6C" w:rsidRDefault="000209D4" w:rsidP="00757639">
      <w:pPr>
        <w:adjustRightInd w:val="0"/>
        <w:snapToGrid w:val="0"/>
        <w:spacing w:line="288" w:lineRule="auto"/>
        <w:jc w:val="center"/>
        <w:textAlignment w:val="baseline"/>
        <w:outlineLvl w:val="0"/>
        <w:rPr>
          <w:rFonts w:ascii="Times" w:hAnsi="Times"/>
          <w:b/>
          <w:bCs/>
          <w:iCs/>
          <w:sz w:val="26"/>
          <w:szCs w:val="26"/>
        </w:rPr>
      </w:pPr>
      <w:r w:rsidRPr="00F24C6C">
        <w:rPr>
          <w:rFonts w:ascii="Times" w:hAnsi="Times"/>
          <w:b/>
          <w:bCs/>
          <w:iCs/>
          <w:color w:val="000000"/>
          <w:sz w:val="26"/>
          <w:szCs w:val="26"/>
        </w:rPr>
        <w:t xml:space="preserve">SPECIFICATION FOR </w:t>
      </w:r>
      <w:r w:rsidR="007050D2">
        <w:rPr>
          <w:rFonts w:ascii="Times" w:hAnsi="Times"/>
          <w:b/>
          <w:bCs/>
          <w:iCs/>
          <w:color w:val="000000"/>
          <w:sz w:val="26"/>
          <w:szCs w:val="26"/>
        </w:rPr>
        <w:t>GRAND LEDGE</w:t>
      </w:r>
      <w:r w:rsidR="003D0690" w:rsidRPr="00F24C6C">
        <w:rPr>
          <w:rFonts w:ascii="Times" w:hAnsi="Times"/>
          <w:b/>
          <w:bCs/>
          <w:iCs/>
          <w:color w:val="000000"/>
          <w:sz w:val="26"/>
          <w:szCs w:val="26"/>
          <w:vertAlign w:val="superscript"/>
        </w:rPr>
        <w:t>®</w:t>
      </w:r>
      <w:r w:rsidR="008A46E8" w:rsidRPr="00F24C6C">
        <w:rPr>
          <w:rFonts w:ascii="Times" w:hAnsi="Times"/>
          <w:b/>
          <w:bCs/>
          <w:iCs/>
          <w:color w:val="000000"/>
          <w:sz w:val="26"/>
          <w:szCs w:val="26"/>
        </w:rPr>
        <w:t xml:space="preserve"> </w:t>
      </w:r>
      <w:r w:rsidR="009E4DA5">
        <w:rPr>
          <w:rFonts w:ascii="Times" w:hAnsi="Times"/>
          <w:b/>
          <w:bCs/>
          <w:iCs/>
          <w:color w:val="000000"/>
          <w:sz w:val="26"/>
          <w:szCs w:val="26"/>
        </w:rPr>
        <w:t>WALL SYSTEM</w:t>
      </w:r>
    </w:p>
    <w:p w14:paraId="0DE465F6" w14:textId="77777777" w:rsidR="009B42FF" w:rsidRPr="00C525C4" w:rsidRDefault="009B42FF" w:rsidP="00757639">
      <w:pPr>
        <w:adjustRightInd w:val="0"/>
        <w:snapToGrid w:val="0"/>
        <w:spacing w:line="288" w:lineRule="auto"/>
        <w:jc w:val="both"/>
        <w:textAlignment w:val="baseline"/>
        <w:outlineLvl w:val="0"/>
        <w:rPr>
          <w:rFonts w:ascii="Times" w:hAnsi="Times"/>
          <w:bCs/>
          <w:iCs/>
          <w:color w:val="000000"/>
          <w:sz w:val="20"/>
          <w:szCs w:val="20"/>
        </w:rPr>
      </w:pPr>
    </w:p>
    <w:p w14:paraId="0E2839E7" w14:textId="77777777" w:rsidR="009B42FF" w:rsidRPr="0024551B" w:rsidRDefault="009B42FF" w:rsidP="00757639">
      <w:pPr>
        <w:adjustRightInd w:val="0"/>
        <w:snapToGrid w:val="0"/>
        <w:spacing w:line="288" w:lineRule="auto"/>
        <w:jc w:val="both"/>
        <w:textAlignment w:val="baseline"/>
        <w:outlineLvl w:val="0"/>
        <w:rPr>
          <w:rFonts w:ascii="Times" w:hAnsi="Times"/>
          <w:b/>
          <w:bCs/>
          <w:iCs/>
          <w:color w:val="000000"/>
          <w:sz w:val="28"/>
          <w:szCs w:val="28"/>
        </w:rPr>
        <w:sectPr w:rsidR="009B42FF" w:rsidRPr="0024551B" w:rsidSect="00D23A97">
          <w:headerReference w:type="default" r:id="rId7"/>
          <w:headerReference w:type="first" r:id="rId8"/>
          <w:footerReference w:type="first" r:id="rId9"/>
          <w:pgSz w:w="12240" w:h="15840" w:code="1"/>
          <w:pgMar w:top="547" w:right="1800" w:bottom="720" w:left="1800" w:header="720" w:footer="720" w:gutter="0"/>
          <w:cols w:space="720"/>
          <w:titlePg/>
          <w:docGrid w:linePitch="360"/>
        </w:sectPr>
      </w:pPr>
    </w:p>
    <w:p w14:paraId="38421ADA" w14:textId="77777777" w:rsidR="00E31F28" w:rsidRPr="001255A7" w:rsidRDefault="00E31F28" w:rsidP="00757639">
      <w:pPr>
        <w:adjustRightInd w:val="0"/>
        <w:snapToGrid w:val="0"/>
        <w:jc w:val="both"/>
        <w:textAlignment w:val="baseline"/>
        <w:outlineLvl w:val="0"/>
        <w:rPr>
          <w:rFonts w:ascii="Times" w:hAnsi="Times"/>
          <w:b/>
          <w:bCs/>
          <w:iCs/>
          <w:color w:val="000000"/>
          <w:sz w:val="20"/>
          <w:szCs w:val="20"/>
        </w:rPr>
      </w:pPr>
      <w:r w:rsidRPr="001255A7">
        <w:rPr>
          <w:rFonts w:ascii="Times" w:hAnsi="Times"/>
          <w:b/>
          <w:bCs/>
          <w:iCs/>
          <w:color w:val="000000"/>
          <w:sz w:val="20"/>
          <w:szCs w:val="20"/>
        </w:rPr>
        <w:t>PART 1:  GENERAL</w:t>
      </w:r>
    </w:p>
    <w:p w14:paraId="5B0CDF0E" w14:textId="77777777" w:rsidR="00B81C27" w:rsidRPr="00C601DB" w:rsidRDefault="00B81C27" w:rsidP="00757639">
      <w:pPr>
        <w:tabs>
          <w:tab w:val="left" w:pos="390"/>
        </w:tabs>
        <w:adjustRightInd w:val="0"/>
        <w:snapToGrid w:val="0"/>
        <w:ind w:left="390" w:hanging="390"/>
        <w:jc w:val="both"/>
        <w:textAlignment w:val="baseline"/>
        <w:rPr>
          <w:rFonts w:ascii="Times" w:hAnsi="Times"/>
          <w:b/>
          <w:color w:val="000000"/>
          <w:sz w:val="20"/>
          <w:szCs w:val="20"/>
        </w:rPr>
      </w:pPr>
    </w:p>
    <w:p w14:paraId="17D60F54" w14:textId="77777777" w:rsidR="00E31F28" w:rsidRPr="00C601DB" w:rsidRDefault="00E31F28" w:rsidP="00757639">
      <w:pPr>
        <w:tabs>
          <w:tab w:val="left" w:pos="390"/>
        </w:tabs>
        <w:adjustRightInd w:val="0"/>
        <w:snapToGrid w:val="0"/>
        <w:ind w:left="390" w:hanging="390"/>
        <w:jc w:val="both"/>
        <w:textAlignment w:val="baseline"/>
        <w:rPr>
          <w:rFonts w:ascii="Times" w:hAnsi="Times"/>
          <w:color w:val="000000"/>
          <w:sz w:val="20"/>
          <w:szCs w:val="20"/>
        </w:rPr>
      </w:pPr>
      <w:r w:rsidRPr="00C601DB">
        <w:rPr>
          <w:rFonts w:ascii="Times" w:hAnsi="Times"/>
          <w:b/>
          <w:color w:val="000000"/>
          <w:sz w:val="20"/>
          <w:szCs w:val="20"/>
        </w:rPr>
        <w:t>1.1</w:t>
      </w:r>
      <w:r w:rsidRPr="00C601DB">
        <w:rPr>
          <w:rFonts w:ascii="Times" w:hAnsi="Times"/>
          <w:color w:val="000000"/>
          <w:sz w:val="20"/>
          <w:szCs w:val="20"/>
        </w:rPr>
        <w:tab/>
      </w:r>
      <w:r w:rsidRPr="00C601DB">
        <w:rPr>
          <w:rFonts w:ascii="Times" w:hAnsi="Times"/>
          <w:b/>
          <w:bCs/>
          <w:color w:val="000000"/>
          <w:sz w:val="20"/>
          <w:szCs w:val="20"/>
        </w:rPr>
        <w:t>Scope</w:t>
      </w:r>
    </w:p>
    <w:p w14:paraId="0A16CAEF" w14:textId="77777777" w:rsidR="00E31F28" w:rsidRPr="00C601DB" w:rsidRDefault="00E31F28" w:rsidP="00757639">
      <w:pPr>
        <w:adjustRightInd w:val="0"/>
        <w:snapToGrid w:val="0"/>
        <w:ind w:left="390"/>
        <w:jc w:val="both"/>
        <w:textAlignment w:val="baseline"/>
        <w:rPr>
          <w:rFonts w:ascii="Times" w:hAnsi="Times"/>
          <w:color w:val="000000"/>
          <w:sz w:val="20"/>
          <w:szCs w:val="20"/>
        </w:rPr>
      </w:pPr>
      <w:r w:rsidRPr="00C601DB">
        <w:rPr>
          <w:rFonts w:ascii="Times" w:hAnsi="Times"/>
          <w:color w:val="000000"/>
          <w:sz w:val="20"/>
          <w:szCs w:val="20"/>
        </w:rPr>
        <w:t>Work includes furnishing and installing concrete retaining wall units to the lines and grades designated on the construction drawings and as specified herein.</w:t>
      </w:r>
    </w:p>
    <w:p w14:paraId="2773D5E4" w14:textId="77777777" w:rsidR="00131513" w:rsidRDefault="00131513" w:rsidP="00757639">
      <w:pPr>
        <w:adjustRightInd w:val="0"/>
        <w:snapToGrid w:val="0"/>
        <w:jc w:val="both"/>
        <w:textAlignment w:val="baseline"/>
        <w:rPr>
          <w:rFonts w:ascii="Times" w:hAnsi="Times"/>
          <w:b/>
          <w:bCs/>
          <w:color w:val="000000"/>
          <w:sz w:val="20"/>
          <w:szCs w:val="20"/>
        </w:rPr>
      </w:pPr>
    </w:p>
    <w:p w14:paraId="21E165F8" w14:textId="77777777" w:rsidR="00E31F28" w:rsidRPr="00C601DB" w:rsidRDefault="004E4B8D" w:rsidP="00757639">
      <w:pPr>
        <w:adjustRightInd w:val="0"/>
        <w:snapToGrid w:val="0"/>
        <w:jc w:val="both"/>
        <w:textAlignment w:val="baseline"/>
        <w:rPr>
          <w:rFonts w:ascii="Times" w:hAnsi="Times"/>
          <w:color w:val="000000"/>
          <w:sz w:val="20"/>
          <w:szCs w:val="20"/>
        </w:rPr>
      </w:pPr>
      <w:r w:rsidRPr="00C601DB">
        <w:rPr>
          <w:rFonts w:ascii="Times" w:hAnsi="Times"/>
          <w:b/>
          <w:bCs/>
          <w:color w:val="000000"/>
          <w:sz w:val="20"/>
          <w:szCs w:val="20"/>
        </w:rPr>
        <w:t xml:space="preserve">1.2   </w:t>
      </w:r>
      <w:r w:rsidR="00E31F28" w:rsidRPr="00C601DB">
        <w:rPr>
          <w:rFonts w:ascii="Times" w:hAnsi="Times"/>
          <w:b/>
          <w:bCs/>
          <w:color w:val="000000"/>
          <w:sz w:val="20"/>
          <w:szCs w:val="20"/>
        </w:rPr>
        <w:t>Reference Standards</w:t>
      </w:r>
    </w:p>
    <w:p w14:paraId="5F11A246" w14:textId="77777777" w:rsidR="00CF2984" w:rsidRDefault="00CF2984"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AASHTO M</w:t>
      </w:r>
      <w:r w:rsidR="001F62CF">
        <w:rPr>
          <w:rFonts w:ascii="Times" w:hAnsi="Times"/>
          <w:color w:val="000000"/>
          <w:sz w:val="20"/>
          <w:szCs w:val="20"/>
        </w:rPr>
        <w:t>288 Geotextile Specifications for</w:t>
      </w:r>
      <w:r>
        <w:rPr>
          <w:rFonts w:ascii="Times" w:hAnsi="Times"/>
          <w:color w:val="000000"/>
          <w:sz w:val="20"/>
          <w:szCs w:val="20"/>
        </w:rPr>
        <w:t xml:space="preserve"> Highway Applications</w:t>
      </w:r>
    </w:p>
    <w:p w14:paraId="428B46B3" w14:textId="77777777" w:rsidR="005C1D57" w:rsidRDefault="005C1D57"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ACI 301 Structural Concrete</w:t>
      </w:r>
    </w:p>
    <w:p w14:paraId="742410C0" w14:textId="27B984AD" w:rsidR="005D09C6" w:rsidRDefault="005D09C6" w:rsidP="009F4EC7">
      <w:pPr>
        <w:adjustRightInd w:val="0"/>
        <w:snapToGrid w:val="0"/>
        <w:ind w:left="390"/>
        <w:textAlignment w:val="baseline"/>
        <w:rPr>
          <w:rFonts w:ascii="Times" w:hAnsi="Times"/>
          <w:color w:val="000000"/>
          <w:sz w:val="20"/>
          <w:szCs w:val="20"/>
        </w:rPr>
      </w:pPr>
      <w:r>
        <w:rPr>
          <w:rFonts w:ascii="Times" w:hAnsi="Times"/>
          <w:color w:val="000000"/>
          <w:sz w:val="20"/>
          <w:szCs w:val="20"/>
        </w:rPr>
        <w:t>ACI</w:t>
      </w:r>
      <w:r w:rsidR="009F4EC7">
        <w:rPr>
          <w:rFonts w:ascii="Times" w:hAnsi="Times"/>
          <w:color w:val="000000"/>
          <w:sz w:val="20"/>
          <w:szCs w:val="20"/>
        </w:rPr>
        <w:t xml:space="preserve"> </w:t>
      </w:r>
      <w:r>
        <w:rPr>
          <w:rFonts w:ascii="Times" w:hAnsi="Times"/>
          <w:color w:val="000000"/>
          <w:sz w:val="20"/>
          <w:szCs w:val="20"/>
        </w:rPr>
        <w:t xml:space="preserve">318 </w:t>
      </w:r>
      <w:r w:rsidR="000E6B0F">
        <w:rPr>
          <w:rFonts w:ascii="Times" w:hAnsi="Times"/>
          <w:color w:val="000000"/>
          <w:sz w:val="20"/>
          <w:szCs w:val="20"/>
        </w:rPr>
        <w:t>Building Code Requirements for Rein</w:t>
      </w:r>
      <w:r w:rsidR="009F4EC7">
        <w:rPr>
          <w:rFonts w:ascii="Times" w:hAnsi="Times"/>
          <w:color w:val="000000"/>
          <w:sz w:val="20"/>
          <w:szCs w:val="20"/>
        </w:rPr>
        <w:t>-</w:t>
      </w:r>
      <w:r w:rsidR="000E6B0F">
        <w:rPr>
          <w:rFonts w:ascii="Times" w:hAnsi="Times"/>
          <w:color w:val="000000"/>
          <w:sz w:val="20"/>
          <w:szCs w:val="20"/>
        </w:rPr>
        <w:t>forced Concrete</w:t>
      </w:r>
    </w:p>
    <w:p w14:paraId="26A379C8" w14:textId="77777777" w:rsidR="00042B03" w:rsidRDefault="00042B03"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 xml:space="preserve">ASTM </w:t>
      </w:r>
      <w:r w:rsidR="005C1D57">
        <w:rPr>
          <w:rFonts w:ascii="Times" w:hAnsi="Times"/>
          <w:color w:val="000000"/>
          <w:sz w:val="20"/>
          <w:szCs w:val="20"/>
        </w:rPr>
        <w:t>A</w:t>
      </w:r>
      <w:r>
        <w:rPr>
          <w:rFonts w:ascii="Times" w:hAnsi="Times"/>
          <w:color w:val="000000"/>
          <w:sz w:val="20"/>
          <w:szCs w:val="20"/>
        </w:rPr>
        <w:t>615 Reinforcing Steel</w:t>
      </w:r>
    </w:p>
    <w:p w14:paraId="6883B403" w14:textId="77777777" w:rsidR="00131513" w:rsidRDefault="00131513"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C33 Concrete Aggregates</w:t>
      </w:r>
    </w:p>
    <w:p w14:paraId="1F9DC670" w14:textId="77777777" w:rsidR="00EB47B3" w:rsidRDefault="00EB47B3"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C39 Compressive Strength of Concrete</w:t>
      </w:r>
    </w:p>
    <w:p w14:paraId="02D26705" w14:textId="5A6ABE61" w:rsidR="009C6F35" w:rsidRDefault="009C6F35"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C94 Ready-Mixed Concrete</w:t>
      </w:r>
    </w:p>
    <w:p w14:paraId="4C1671B2" w14:textId="295A5FCE" w:rsidR="009F4EC7" w:rsidRDefault="009F4EC7" w:rsidP="00757639">
      <w:pPr>
        <w:adjustRightInd w:val="0"/>
        <w:snapToGrid w:val="0"/>
        <w:ind w:left="390"/>
        <w:jc w:val="both"/>
        <w:textAlignment w:val="baseline"/>
        <w:rPr>
          <w:rFonts w:ascii="Times" w:hAnsi="Times"/>
          <w:color w:val="000000"/>
          <w:sz w:val="20"/>
          <w:szCs w:val="20"/>
        </w:rPr>
      </w:pPr>
      <w:r w:rsidRPr="009F4EC7">
        <w:rPr>
          <w:rFonts w:ascii="Times" w:hAnsi="Times"/>
          <w:color w:val="000000"/>
          <w:sz w:val="20"/>
          <w:szCs w:val="20"/>
        </w:rPr>
        <w:t>ASTM C143 Slump of Concrete</w:t>
      </w:r>
    </w:p>
    <w:p w14:paraId="5CC6E45C" w14:textId="77777777" w:rsidR="00EB47B3" w:rsidRPr="00C601DB" w:rsidRDefault="00EB47B3"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C231 Air Content of Concrete</w:t>
      </w:r>
    </w:p>
    <w:p w14:paraId="08C0A9E7" w14:textId="0E4AE521" w:rsidR="009F4EC7" w:rsidRDefault="009F4EC7" w:rsidP="009F4EC7">
      <w:pPr>
        <w:adjustRightInd w:val="0"/>
        <w:snapToGrid w:val="0"/>
        <w:ind w:left="390"/>
        <w:textAlignment w:val="baseline"/>
        <w:rPr>
          <w:rFonts w:ascii="Times" w:hAnsi="Times"/>
          <w:color w:val="000000"/>
          <w:sz w:val="20"/>
          <w:szCs w:val="20"/>
        </w:rPr>
      </w:pPr>
      <w:r w:rsidRPr="009F4EC7">
        <w:rPr>
          <w:rFonts w:ascii="Times" w:hAnsi="Times"/>
          <w:color w:val="000000"/>
          <w:sz w:val="20"/>
          <w:szCs w:val="20"/>
        </w:rPr>
        <w:t xml:space="preserve">ASTM C557 Adhesives for Fastening Gypsum </w:t>
      </w:r>
      <w:proofErr w:type="gramStart"/>
      <w:r w:rsidRPr="009F4EC7">
        <w:rPr>
          <w:rFonts w:ascii="Times" w:hAnsi="Times"/>
          <w:color w:val="000000"/>
          <w:sz w:val="20"/>
          <w:szCs w:val="20"/>
        </w:rPr>
        <w:t>Wall</w:t>
      </w:r>
      <w:r>
        <w:rPr>
          <w:rFonts w:ascii="Times" w:hAnsi="Times"/>
          <w:color w:val="000000"/>
          <w:sz w:val="20"/>
          <w:szCs w:val="20"/>
        </w:rPr>
        <w:t>-</w:t>
      </w:r>
      <w:r w:rsidRPr="009F4EC7">
        <w:rPr>
          <w:rFonts w:ascii="Times" w:hAnsi="Times"/>
          <w:color w:val="000000"/>
          <w:sz w:val="20"/>
          <w:szCs w:val="20"/>
        </w:rPr>
        <w:t>board</w:t>
      </w:r>
      <w:proofErr w:type="gramEnd"/>
      <w:r w:rsidRPr="009F4EC7">
        <w:rPr>
          <w:rFonts w:ascii="Times" w:hAnsi="Times"/>
          <w:color w:val="000000"/>
          <w:sz w:val="20"/>
          <w:szCs w:val="20"/>
        </w:rPr>
        <w:t xml:space="preserve"> to Wood Framing</w:t>
      </w:r>
    </w:p>
    <w:p w14:paraId="55338A72" w14:textId="6F3A7583" w:rsidR="00815B8D" w:rsidRDefault="00815B8D"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C1776 Wet-Cast Precast Modular Retaining Wall Units</w:t>
      </w:r>
    </w:p>
    <w:p w14:paraId="30BB044C" w14:textId="389B1ECC" w:rsidR="009F4EC7" w:rsidRDefault="009F4EC7" w:rsidP="00757639">
      <w:pPr>
        <w:adjustRightInd w:val="0"/>
        <w:snapToGrid w:val="0"/>
        <w:ind w:left="390"/>
        <w:jc w:val="both"/>
        <w:textAlignment w:val="baseline"/>
        <w:rPr>
          <w:rFonts w:ascii="Times" w:hAnsi="Times"/>
          <w:color w:val="000000"/>
          <w:sz w:val="20"/>
          <w:szCs w:val="20"/>
        </w:rPr>
      </w:pPr>
      <w:r w:rsidRPr="009F4EC7">
        <w:rPr>
          <w:rFonts w:ascii="Times" w:hAnsi="Times"/>
          <w:color w:val="000000"/>
          <w:sz w:val="20"/>
          <w:szCs w:val="20"/>
        </w:rPr>
        <w:t>ASTM D412 Vulcanized Elastomer</w:t>
      </w:r>
      <w:r>
        <w:rPr>
          <w:rFonts w:ascii="Times" w:hAnsi="Times"/>
          <w:color w:val="000000"/>
          <w:sz w:val="20"/>
          <w:szCs w:val="20"/>
        </w:rPr>
        <w:t>s – Ten</w:t>
      </w:r>
      <w:r w:rsidRPr="009F4EC7">
        <w:rPr>
          <w:rFonts w:ascii="Times" w:hAnsi="Times"/>
          <w:color w:val="000000"/>
          <w:sz w:val="20"/>
          <w:szCs w:val="20"/>
        </w:rPr>
        <w:t>sion</w:t>
      </w:r>
    </w:p>
    <w:p w14:paraId="35530CE9" w14:textId="77777777" w:rsidR="009E4DA5" w:rsidRDefault="009E4DA5" w:rsidP="009F4EC7">
      <w:pPr>
        <w:adjustRightInd w:val="0"/>
        <w:snapToGrid w:val="0"/>
        <w:ind w:left="390"/>
        <w:textAlignment w:val="baseline"/>
        <w:rPr>
          <w:rFonts w:ascii="Times" w:hAnsi="Times"/>
          <w:color w:val="000000"/>
          <w:sz w:val="20"/>
          <w:szCs w:val="20"/>
        </w:rPr>
      </w:pPr>
      <w:r>
        <w:rPr>
          <w:rFonts w:ascii="Times" w:hAnsi="Times"/>
          <w:color w:val="000000"/>
          <w:sz w:val="20"/>
          <w:szCs w:val="20"/>
        </w:rPr>
        <w:t>ASTM D448 Sizes of Aggregate for Road and Bridge Construction</w:t>
      </w:r>
    </w:p>
    <w:p w14:paraId="4E2303C9" w14:textId="77777777" w:rsidR="009E4DA5" w:rsidRDefault="009E4DA5"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D698 Laboratory Compaction Characteristics of Soil Using Standard Effort</w:t>
      </w:r>
    </w:p>
    <w:p w14:paraId="30551840" w14:textId="7E1F118F" w:rsidR="009E4DA5" w:rsidRDefault="009E4DA5" w:rsidP="009F4EC7">
      <w:pPr>
        <w:adjustRightInd w:val="0"/>
        <w:snapToGrid w:val="0"/>
        <w:ind w:left="390"/>
        <w:textAlignment w:val="baseline"/>
        <w:rPr>
          <w:rFonts w:ascii="Times" w:hAnsi="Times"/>
          <w:color w:val="000000"/>
          <w:sz w:val="20"/>
          <w:szCs w:val="20"/>
        </w:rPr>
      </w:pPr>
      <w:r>
        <w:rPr>
          <w:rFonts w:ascii="Times" w:hAnsi="Times"/>
          <w:color w:val="000000"/>
          <w:sz w:val="20"/>
          <w:szCs w:val="20"/>
        </w:rPr>
        <w:t>ASTM D1557 Laboratory Compaction Character</w:t>
      </w:r>
      <w:r w:rsidR="009F4EC7">
        <w:rPr>
          <w:rFonts w:ascii="Times" w:hAnsi="Times"/>
          <w:color w:val="000000"/>
          <w:sz w:val="20"/>
          <w:szCs w:val="20"/>
        </w:rPr>
        <w:t>-</w:t>
      </w:r>
      <w:proofErr w:type="spellStart"/>
      <w:r>
        <w:rPr>
          <w:rFonts w:ascii="Times" w:hAnsi="Times"/>
          <w:color w:val="000000"/>
          <w:sz w:val="20"/>
          <w:szCs w:val="20"/>
        </w:rPr>
        <w:t>istics</w:t>
      </w:r>
      <w:proofErr w:type="spellEnd"/>
      <w:r>
        <w:rPr>
          <w:rFonts w:ascii="Times" w:hAnsi="Times"/>
          <w:color w:val="000000"/>
          <w:sz w:val="20"/>
          <w:szCs w:val="20"/>
        </w:rPr>
        <w:t xml:space="preserve"> using Modified Effort</w:t>
      </w:r>
    </w:p>
    <w:p w14:paraId="4B902E1C" w14:textId="1DC1E795" w:rsidR="00CF2984" w:rsidRDefault="00CF2984" w:rsidP="00757639">
      <w:pPr>
        <w:adjustRightInd w:val="0"/>
        <w:snapToGrid w:val="0"/>
        <w:ind w:left="390"/>
        <w:jc w:val="both"/>
        <w:textAlignment w:val="baseline"/>
        <w:rPr>
          <w:rFonts w:ascii="Times" w:hAnsi="Times"/>
          <w:color w:val="000000"/>
          <w:sz w:val="20"/>
          <w:szCs w:val="20"/>
        </w:rPr>
      </w:pPr>
      <w:r>
        <w:rPr>
          <w:rFonts w:ascii="Times" w:hAnsi="Times"/>
          <w:color w:val="000000"/>
          <w:sz w:val="20"/>
          <w:szCs w:val="20"/>
        </w:rPr>
        <w:t>ASTM D6637 Tensile Properties of Geogrid</w:t>
      </w:r>
    </w:p>
    <w:p w14:paraId="32DE0D6E" w14:textId="358C51BC" w:rsidR="009F4EC7" w:rsidRPr="00C601DB" w:rsidRDefault="009F4EC7" w:rsidP="00757639">
      <w:pPr>
        <w:adjustRightInd w:val="0"/>
        <w:snapToGrid w:val="0"/>
        <w:ind w:left="390"/>
        <w:jc w:val="both"/>
        <w:textAlignment w:val="baseline"/>
        <w:rPr>
          <w:rFonts w:ascii="Times" w:hAnsi="Times"/>
          <w:color w:val="000000"/>
          <w:sz w:val="20"/>
          <w:szCs w:val="20"/>
        </w:rPr>
      </w:pPr>
      <w:r w:rsidRPr="009F4EC7">
        <w:rPr>
          <w:rFonts w:ascii="Times" w:hAnsi="Times"/>
          <w:color w:val="000000"/>
          <w:sz w:val="20"/>
          <w:szCs w:val="20"/>
        </w:rPr>
        <w:t>HUD/FHA Use of Materials Bulletin #60</w:t>
      </w:r>
    </w:p>
    <w:p w14:paraId="7545C05C" w14:textId="77777777" w:rsidR="00131513" w:rsidRDefault="00131513" w:rsidP="00757639">
      <w:pPr>
        <w:adjustRightInd w:val="0"/>
        <w:snapToGrid w:val="0"/>
        <w:jc w:val="both"/>
        <w:textAlignment w:val="baseline"/>
        <w:rPr>
          <w:rFonts w:ascii="Times" w:hAnsi="Times"/>
          <w:b/>
          <w:color w:val="000000"/>
          <w:sz w:val="20"/>
          <w:szCs w:val="20"/>
        </w:rPr>
      </w:pPr>
    </w:p>
    <w:p w14:paraId="0FF1819C" w14:textId="77777777" w:rsidR="00E31F28" w:rsidRPr="00C601DB" w:rsidRDefault="00E31F28" w:rsidP="00757639">
      <w:pPr>
        <w:adjustRightInd w:val="0"/>
        <w:snapToGrid w:val="0"/>
        <w:jc w:val="both"/>
        <w:textAlignment w:val="baseline"/>
        <w:rPr>
          <w:rFonts w:ascii="Times" w:hAnsi="Times"/>
          <w:color w:val="000000"/>
          <w:sz w:val="20"/>
          <w:szCs w:val="20"/>
        </w:rPr>
      </w:pPr>
      <w:r w:rsidRPr="00C601DB">
        <w:rPr>
          <w:rFonts w:ascii="Times" w:hAnsi="Times"/>
          <w:b/>
          <w:color w:val="000000"/>
          <w:sz w:val="20"/>
          <w:szCs w:val="20"/>
        </w:rPr>
        <w:t>1.3</w:t>
      </w:r>
      <w:r w:rsidR="004E4B8D" w:rsidRPr="00C601DB">
        <w:rPr>
          <w:rFonts w:ascii="Times" w:hAnsi="Times"/>
          <w:color w:val="000000"/>
          <w:sz w:val="20"/>
          <w:szCs w:val="20"/>
        </w:rPr>
        <w:t xml:space="preserve">   </w:t>
      </w:r>
      <w:r w:rsidRPr="00C601DB">
        <w:rPr>
          <w:rFonts w:ascii="Times" w:hAnsi="Times"/>
          <w:b/>
          <w:bCs/>
          <w:color w:val="000000"/>
          <w:sz w:val="20"/>
          <w:szCs w:val="20"/>
        </w:rPr>
        <w:t>Delivery, Storage, and Handling</w:t>
      </w:r>
    </w:p>
    <w:p w14:paraId="3F05FEA3" w14:textId="77777777" w:rsidR="00E31F28" w:rsidRPr="00C601DB" w:rsidRDefault="00E31F28" w:rsidP="00757639">
      <w:pPr>
        <w:tabs>
          <w:tab w:val="left" w:pos="750"/>
        </w:tabs>
        <w:adjustRightInd w:val="0"/>
        <w:snapToGrid w:val="0"/>
        <w:ind w:left="750" w:hanging="360"/>
        <w:jc w:val="both"/>
        <w:textAlignment w:val="baseline"/>
        <w:rPr>
          <w:rFonts w:ascii="Times" w:hAnsi="Times"/>
          <w:color w:val="000000"/>
          <w:sz w:val="20"/>
          <w:szCs w:val="20"/>
        </w:rPr>
      </w:pPr>
      <w:r w:rsidRPr="00C601DB">
        <w:rPr>
          <w:rFonts w:ascii="Times" w:hAnsi="Times"/>
          <w:color w:val="000000"/>
          <w:sz w:val="20"/>
          <w:szCs w:val="20"/>
        </w:rPr>
        <w:t>A.</w:t>
      </w:r>
      <w:r w:rsidRPr="00C601DB">
        <w:rPr>
          <w:rFonts w:ascii="Times" w:hAnsi="Times"/>
          <w:color w:val="000000"/>
          <w:sz w:val="20"/>
          <w:szCs w:val="20"/>
        </w:rPr>
        <w:tab/>
        <w:t>Contractor shall check the materials upon delivery to assure proper material has been received.</w:t>
      </w:r>
    </w:p>
    <w:p w14:paraId="64067932" w14:textId="77777777" w:rsidR="00E31F28" w:rsidRPr="00C601DB" w:rsidRDefault="00E31F28" w:rsidP="00757639">
      <w:pPr>
        <w:tabs>
          <w:tab w:val="left" w:pos="750"/>
        </w:tabs>
        <w:adjustRightInd w:val="0"/>
        <w:snapToGrid w:val="0"/>
        <w:ind w:left="750" w:hanging="360"/>
        <w:jc w:val="both"/>
        <w:textAlignment w:val="baseline"/>
        <w:rPr>
          <w:rFonts w:ascii="Times" w:hAnsi="Times"/>
          <w:color w:val="000000"/>
          <w:sz w:val="20"/>
          <w:szCs w:val="20"/>
        </w:rPr>
      </w:pPr>
      <w:r w:rsidRPr="00C601DB">
        <w:rPr>
          <w:rFonts w:ascii="Times" w:hAnsi="Times"/>
          <w:color w:val="000000"/>
          <w:sz w:val="20"/>
          <w:szCs w:val="20"/>
        </w:rPr>
        <w:t>B.</w:t>
      </w:r>
      <w:r w:rsidRPr="00C601DB">
        <w:rPr>
          <w:rFonts w:ascii="Times" w:hAnsi="Times"/>
          <w:color w:val="000000"/>
          <w:sz w:val="20"/>
          <w:szCs w:val="20"/>
        </w:rPr>
        <w:tab/>
        <w:t xml:space="preserve">Contractor shall prevent excessive mud, wet </w:t>
      </w:r>
      <w:r w:rsidR="00645CAC">
        <w:rPr>
          <w:rFonts w:ascii="Times" w:hAnsi="Times"/>
          <w:color w:val="000000"/>
          <w:sz w:val="20"/>
          <w:szCs w:val="20"/>
        </w:rPr>
        <w:t>concrete</w:t>
      </w:r>
      <w:r w:rsidR="00645CAC" w:rsidRPr="00C601DB">
        <w:rPr>
          <w:rFonts w:ascii="Times" w:hAnsi="Times"/>
          <w:color w:val="000000"/>
          <w:sz w:val="20"/>
          <w:szCs w:val="20"/>
        </w:rPr>
        <w:t xml:space="preserve"> </w:t>
      </w:r>
      <w:r w:rsidRPr="00C601DB">
        <w:rPr>
          <w:rFonts w:ascii="Times" w:hAnsi="Times"/>
          <w:color w:val="000000"/>
          <w:sz w:val="20"/>
          <w:szCs w:val="20"/>
        </w:rPr>
        <w:t xml:space="preserve">and like materials from </w:t>
      </w:r>
      <w:proofErr w:type="gramStart"/>
      <w:r w:rsidRPr="00C601DB">
        <w:rPr>
          <w:rFonts w:ascii="Times" w:hAnsi="Times"/>
          <w:color w:val="000000"/>
          <w:sz w:val="20"/>
          <w:szCs w:val="20"/>
        </w:rPr>
        <w:t>coming in contact with</w:t>
      </w:r>
      <w:proofErr w:type="gramEnd"/>
      <w:r w:rsidRPr="00C601DB">
        <w:rPr>
          <w:rFonts w:ascii="Times" w:hAnsi="Times"/>
          <w:color w:val="000000"/>
          <w:sz w:val="20"/>
          <w:szCs w:val="20"/>
        </w:rPr>
        <w:t xml:space="preserve"> the </w:t>
      </w:r>
      <w:r w:rsidR="00815B8D">
        <w:rPr>
          <w:rFonts w:ascii="Times" w:hAnsi="Times"/>
          <w:color w:val="000000"/>
          <w:sz w:val="20"/>
          <w:szCs w:val="20"/>
        </w:rPr>
        <w:t>precast modular blocks</w:t>
      </w:r>
      <w:r w:rsidRPr="00C601DB">
        <w:rPr>
          <w:rFonts w:ascii="Times" w:hAnsi="Times"/>
          <w:color w:val="000000"/>
          <w:sz w:val="20"/>
          <w:szCs w:val="20"/>
        </w:rPr>
        <w:t>.</w:t>
      </w:r>
    </w:p>
    <w:p w14:paraId="67646607" w14:textId="77777777" w:rsidR="00E31F28" w:rsidRPr="00C601DB" w:rsidRDefault="00E31F28" w:rsidP="00757639">
      <w:pPr>
        <w:tabs>
          <w:tab w:val="left" w:pos="750"/>
        </w:tabs>
        <w:adjustRightInd w:val="0"/>
        <w:snapToGrid w:val="0"/>
        <w:ind w:left="750" w:hanging="360"/>
        <w:jc w:val="both"/>
        <w:textAlignment w:val="baseline"/>
        <w:rPr>
          <w:rFonts w:ascii="Times" w:hAnsi="Times"/>
          <w:color w:val="000000"/>
          <w:sz w:val="20"/>
          <w:szCs w:val="20"/>
        </w:rPr>
      </w:pPr>
      <w:r w:rsidRPr="00C601DB">
        <w:rPr>
          <w:rFonts w:ascii="Times" w:hAnsi="Times"/>
          <w:color w:val="000000"/>
          <w:sz w:val="20"/>
          <w:szCs w:val="20"/>
        </w:rPr>
        <w:t>C.</w:t>
      </w:r>
      <w:r w:rsidRPr="00C601DB">
        <w:rPr>
          <w:rFonts w:ascii="Times" w:hAnsi="Times"/>
          <w:color w:val="000000"/>
          <w:sz w:val="20"/>
          <w:szCs w:val="20"/>
        </w:rPr>
        <w:tab/>
        <w:t>Contractor shall protect the materials from damage.  Damaged material shall not be incorporated in the project.</w:t>
      </w:r>
    </w:p>
    <w:p w14:paraId="11AB05D8" w14:textId="77777777" w:rsidR="0024551B" w:rsidRPr="00C601DB" w:rsidRDefault="0024551B" w:rsidP="00757639">
      <w:pPr>
        <w:adjustRightInd w:val="0"/>
        <w:snapToGrid w:val="0"/>
        <w:jc w:val="both"/>
        <w:textAlignment w:val="baseline"/>
        <w:rPr>
          <w:rFonts w:ascii="Times" w:hAnsi="Times"/>
          <w:b/>
          <w:bCs/>
          <w:color w:val="000000"/>
          <w:sz w:val="20"/>
          <w:szCs w:val="20"/>
        </w:rPr>
      </w:pPr>
    </w:p>
    <w:p w14:paraId="690BE723" w14:textId="77777777" w:rsidR="00E31F28" w:rsidRPr="00C601DB" w:rsidRDefault="00E31F28" w:rsidP="00757639">
      <w:pPr>
        <w:adjustRightInd w:val="0"/>
        <w:snapToGrid w:val="0"/>
        <w:jc w:val="both"/>
        <w:textAlignment w:val="baseline"/>
        <w:rPr>
          <w:rFonts w:ascii="Times" w:hAnsi="Times"/>
          <w:color w:val="000000"/>
          <w:sz w:val="20"/>
          <w:szCs w:val="20"/>
        </w:rPr>
      </w:pPr>
      <w:r w:rsidRPr="00C601DB">
        <w:rPr>
          <w:rFonts w:ascii="Times" w:hAnsi="Times"/>
          <w:b/>
          <w:bCs/>
          <w:color w:val="000000"/>
          <w:sz w:val="20"/>
          <w:szCs w:val="20"/>
        </w:rPr>
        <w:t>PART 2:  MATERIALS</w:t>
      </w:r>
    </w:p>
    <w:p w14:paraId="08AF2859" w14:textId="77777777" w:rsidR="00B81C27" w:rsidRPr="00C601DB" w:rsidRDefault="00B81C27" w:rsidP="00757639">
      <w:pPr>
        <w:tabs>
          <w:tab w:val="left" w:pos="390"/>
        </w:tabs>
        <w:adjustRightInd w:val="0"/>
        <w:snapToGrid w:val="0"/>
        <w:ind w:left="390" w:hanging="390"/>
        <w:jc w:val="both"/>
        <w:textAlignment w:val="baseline"/>
        <w:rPr>
          <w:rFonts w:ascii="Times" w:hAnsi="Times"/>
          <w:b/>
          <w:color w:val="000000"/>
          <w:sz w:val="20"/>
          <w:szCs w:val="20"/>
        </w:rPr>
      </w:pPr>
    </w:p>
    <w:p w14:paraId="42AB90C2" w14:textId="77777777" w:rsidR="00E31F28" w:rsidRPr="00C601DB" w:rsidRDefault="00E31F28" w:rsidP="00757639">
      <w:pPr>
        <w:tabs>
          <w:tab w:val="left" w:pos="390"/>
        </w:tabs>
        <w:adjustRightInd w:val="0"/>
        <w:snapToGrid w:val="0"/>
        <w:ind w:left="390" w:hanging="390"/>
        <w:jc w:val="both"/>
        <w:textAlignment w:val="baseline"/>
        <w:rPr>
          <w:rFonts w:ascii="Times" w:hAnsi="Times"/>
          <w:color w:val="000000"/>
          <w:sz w:val="20"/>
          <w:szCs w:val="20"/>
        </w:rPr>
      </w:pPr>
      <w:r w:rsidRPr="00C601DB">
        <w:rPr>
          <w:rFonts w:ascii="Times" w:hAnsi="Times"/>
          <w:b/>
          <w:color w:val="000000"/>
          <w:sz w:val="20"/>
          <w:szCs w:val="20"/>
        </w:rPr>
        <w:t>2.1</w:t>
      </w:r>
      <w:r w:rsidRPr="00C601DB">
        <w:rPr>
          <w:rFonts w:ascii="Times" w:hAnsi="Times"/>
          <w:color w:val="000000"/>
          <w:sz w:val="20"/>
          <w:szCs w:val="20"/>
        </w:rPr>
        <w:tab/>
      </w:r>
      <w:r w:rsidRPr="00C601DB">
        <w:rPr>
          <w:rFonts w:ascii="Times" w:hAnsi="Times"/>
          <w:b/>
          <w:bCs/>
          <w:color w:val="000000"/>
          <w:sz w:val="20"/>
          <w:szCs w:val="20"/>
        </w:rPr>
        <w:t>Wall Units</w:t>
      </w:r>
    </w:p>
    <w:p w14:paraId="4ADD45AE" w14:textId="33634432" w:rsidR="00E31F28" w:rsidRPr="00C601DB" w:rsidRDefault="00E31F28" w:rsidP="00757639">
      <w:pPr>
        <w:tabs>
          <w:tab w:val="left" w:pos="750"/>
        </w:tabs>
        <w:adjustRightInd w:val="0"/>
        <w:snapToGrid w:val="0"/>
        <w:ind w:left="750" w:hanging="360"/>
        <w:jc w:val="both"/>
        <w:textAlignment w:val="baseline"/>
        <w:rPr>
          <w:rFonts w:ascii="Times" w:hAnsi="Times"/>
          <w:color w:val="000000"/>
          <w:sz w:val="20"/>
          <w:szCs w:val="20"/>
        </w:rPr>
      </w:pPr>
      <w:r w:rsidRPr="00C601DB">
        <w:rPr>
          <w:rFonts w:ascii="Times" w:hAnsi="Times"/>
          <w:color w:val="000000"/>
          <w:sz w:val="20"/>
          <w:szCs w:val="20"/>
        </w:rPr>
        <w:t>A.</w:t>
      </w:r>
      <w:r w:rsidRPr="00C601DB">
        <w:rPr>
          <w:rFonts w:ascii="Times" w:hAnsi="Times"/>
          <w:color w:val="000000"/>
          <w:sz w:val="20"/>
          <w:szCs w:val="20"/>
        </w:rPr>
        <w:tab/>
        <w:t>Wal</w:t>
      </w:r>
      <w:r w:rsidR="005711CE" w:rsidRPr="00C601DB">
        <w:rPr>
          <w:rFonts w:ascii="Times" w:hAnsi="Times"/>
          <w:color w:val="000000"/>
          <w:sz w:val="20"/>
          <w:szCs w:val="20"/>
        </w:rPr>
        <w:t xml:space="preserve">l units shall be </w:t>
      </w:r>
      <w:r w:rsidR="003E3EFD">
        <w:rPr>
          <w:rFonts w:ascii="Times" w:hAnsi="Times"/>
          <w:color w:val="000000"/>
          <w:sz w:val="20"/>
          <w:szCs w:val="20"/>
        </w:rPr>
        <w:t>Grand Ledge</w:t>
      </w:r>
      <w:r w:rsidR="00C45CA4" w:rsidRPr="00C601DB">
        <w:rPr>
          <w:rFonts w:ascii="Times" w:hAnsi="Times"/>
          <w:color w:val="000000"/>
          <w:sz w:val="20"/>
          <w:szCs w:val="20"/>
          <w:vertAlign w:val="superscript"/>
        </w:rPr>
        <w:t>®</w:t>
      </w:r>
      <w:r w:rsidR="00C45CA4" w:rsidRPr="00C601DB">
        <w:rPr>
          <w:rFonts w:ascii="Times" w:hAnsi="Times"/>
          <w:color w:val="000000"/>
          <w:sz w:val="20"/>
          <w:szCs w:val="20"/>
        </w:rPr>
        <w:t xml:space="preserve"> </w:t>
      </w:r>
      <w:r w:rsidR="00815B8D">
        <w:rPr>
          <w:rFonts w:ascii="Times" w:hAnsi="Times"/>
          <w:color w:val="000000"/>
          <w:sz w:val="20"/>
          <w:szCs w:val="20"/>
        </w:rPr>
        <w:t xml:space="preserve">precast modular block units as produced by a </w:t>
      </w:r>
      <w:r w:rsidRPr="00C601DB">
        <w:rPr>
          <w:rFonts w:ascii="Times" w:hAnsi="Times"/>
          <w:color w:val="000000"/>
          <w:sz w:val="20"/>
          <w:szCs w:val="20"/>
        </w:rPr>
        <w:t>manufacturer</w:t>
      </w:r>
      <w:r w:rsidR="00815B8D">
        <w:rPr>
          <w:rFonts w:ascii="Times" w:hAnsi="Times"/>
          <w:color w:val="000000"/>
          <w:sz w:val="20"/>
          <w:szCs w:val="20"/>
        </w:rPr>
        <w:t xml:space="preserve"> licensed and authorized by </w:t>
      </w:r>
      <w:r w:rsidR="00FD64B0">
        <w:rPr>
          <w:rFonts w:ascii="Times" w:hAnsi="Times"/>
          <w:color w:val="000000"/>
          <w:sz w:val="20"/>
          <w:szCs w:val="20"/>
        </w:rPr>
        <w:t xml:space="preserve">the </w:t>
      </w:r>
      <w:r w:rsidR="00FD64B0">
        <w:rPr>
          <w:rFonts w:ascii="Times" w:hAnsi="Times"/>
          <w:color w:val="000000"/>
          <w:sz w:val="20"/>
          <w:szCs w:val="20"/>
        </w:rPr>
        <w:t>precast modular block licensor to produce the units</w:t>
      </w:r>
      <w:r w:rsidRPr="00C601DB">
        <w:rPr>
          <w:rFonts w:ascii="Times" w:hAnsi="Times"/>
          <w:color w:val="000000"/>
          <w:sz w:val="20"/>
          <w:szCs w:val="20"/>
        </w:rPr>
        <w:t>.</w:t>
      </w:r>
    </w:p>
    <w:p w14:paraId="25C710EF" w14:textId="354A0209" w:rsidR="00E31F28" w:rsidRDefault="00E31F28" w:rsidP="00757639">
      <w:pPr>
        <w:tabs>
          <w:tab w:val="left" w:pos="750"/>
        </w:tabs>
        <w:adjustRightInd w:val="0"/>
        <w:snapToGrid w:val="0"/>
        <w:ind w:left="750" w:hanging="360"/>
        <w:jc w:val="both"/>
        <w:textAlignment w:val="baseline"/>
        <w:rPr>
          <w:rFonts w:ascii="Times" w:hAnsi="Times"/>
          <w:color w:val="000000"/>
          <w:sz w:val="20"/>
          <w:szCs w:val="20"/>
        </w:rPr>
      </w:pPr>
      <w:r w:rsidRPr="00C601DB">
        <w:rPr>
          <w:rFonts w:ascii="Times" w:hAnsi="Times"/>
          <w:color w:val="000000"/>
          <w:sz w:val="20"/>
          <w:szCs w:val="20"/>
        </w:rPr>
        <w:t>B.</w:t>
      </w:r>
      <w:r w:rsidRPr="00C601DB">
        <w:rPr>
          <w:rFonts w:ascii="Times" w:hAnsi="Times"/>
          <w:color w:val="000000"/>
          <w:sz w:val="20"/>
          <w:szCs w:val="20"/>
        </w:rPr>
        <w:tab/>
      </w:r>
      <w:r w:rsidR="00577329">
        <w:rPr>
          <w:rFonts w:ascii="Times" w:hAnsi="Times"/>
          <w:color w:val="000000"/>
          <w:sz w:val="20"/>
          <w:szCs w:val="20"/>
        </w:rPr>
        <w:t xml:space="preserve">Wall units shall </w:t>
      </w:r>
      <w:r w:rsidR="00FD64B0">
        <w:rPr>
          <w:rFonts w:ascii="Times" w:hAnsi="Times"/>
          <w:color w:val="000000"/>
          <w:sz w:val="20"/>
          <w:szCs w:val="20"/>
        </w:rPr>
        <w:t>meet</w:t>
      </w:r>
      <w:r w:rsidR="00577329">
        <w:rPr>
          <w:rFonts w:ascii="Times" w:hAnsi="Times"/>
          <w:color w:val="000000"/>
          <w:sz w:val="20"/>
          <w:szCs w:val="20"/>
        </w:rPr>
        <w:t xml:space="preserve"> </w:t>
      </w:r>
      <w:r w:rsidR="003E3EFD">
        <w:rPr>
          <w:rFonts w:ascii="Times" w:hAnsi="Times"/>
          <w:color w:val="000000"/>
          <w:sz w:val="20"/>
          <w:szCs w:val="20"/>
        </w:rPr>
        <w:t>Grand Ledge</w:t>
      </w:r>
      <w:r w:rsidR="00436550" w:rsidRPr="00C601DB">
        <w:rPr>
          <w:rFonts w:ascii="Times" w:hAnsi="Times"/>
          <w:color w:val="000000"/>
          <w:sz w:val="20"/>
          <w:szCs w:val="20"/>
          <w:vertAlign w:val="superscript"/>
        </w:rPr>
        <w:t>®</w:t>
      </w:r>
      <w:r w:rsidR="00436550" w:rsidRPr="00C601DB">
        <w:rPr>
          <w:rFonts w:ascii="Times" w:hAnsi="Times"/>
          <w:color w:val="000000"/>
          <w:sz w:val="20"/>
          <w:szCs w:val="20"/>
        </w:rPr>
        <w:t xml:space="preserve"> </w:t>
      </w:r>
      <w:r w:rsidR="00577329">
        <w:rPr>
          <w:rFonts w:ascii="Times" w:hAnsi="Times"/>
          <w:color w:val="000000"/>
          <w:sz w:val="20"/>
          <w:szCs w:val="20"/>
        </w:rPr>
        <w:t xml:space="preserve">block specifications and </w:t>
      </w:r>
      <w:r w:rsidR="00436550">
        <w:rPr>
          <w:rFonts w:ascii="Times" w:hAnsi="Times"/>
          <w:color w:val="000000"/>
          <w:sz w:val="20"/>
          <w:szCs w:val="20"/>
        </w:rPr>
        <w:t>be ma</w:t>
      </w:r>
      <w:r w:rsidR="00FF70EA">
        <w:rPr>
          <w:rFonts w:ascii="Times" w:hAnsi="Times"/>
          <w:color w:val="000000"/>
          <w:sz w:val="20"/>
          <w:szCs w:val="20"/>
        </w:rPr>
        <w:t>de from wet-</w:t>
      </w:r>
      <w:proofErr w:type="gramStart"/>
      <w:r w:rsidR="00577329">
        <w:rPr>
          <w:rFonts w:ascii="Times" w:hAnsi="Times"/>
          <w:color w:val="000000"/>
          <w:sz w:val="20"/>
          <w:szCs w:val="20"/>
        </w:rPr>
        <w:t>cast</w:t>
      </w:r>
      <w:r w:rsidR="00F001B8">
        <w:rPr>
          <w:rFonts w:ascii="Times" w:hAnsi="Times"/>
          <w:color w:val="000000"/>
          <w:sz w:val="20"/>
          <w:szCs w:val="20"/>
        </w:rPr>
        <w:t xml:space="preserve"> </w:t>
      </w:r>
      <w:r w:rsidR="00FD4CC5">
        <w:rPr>
          <w:rFonts w:ascii="Times" w:hAnsi="Times"/>
          <w:color w:val="000000"/>
          <w:sz w:val="20"/>
          <w:szCs w:val="20"/>
        </w:rPr>
        <w:t xml:space="preserve"> concrete</w:t>
      </w:r>
      <w:proofErr w:type="gramEnd"/>
      <w:r w:rsidR="00FD4CC5">
        <w:rPr>
          <w:rFonts w:ascii="Times" w:hAnsi="Times"/>
          <w:color w:val="000000"/>
          <w:sz w:val="20"/>
          <w:szCs w:val="20"/>
        </w:rPr>
        <w:t xml:space="preserve"> in accordance with ASTM C</w:t>
      </w:r>
      <w:r w:rsidR="008A6285">
        <w:rPr>
          <w:rFonts w:ascii="Times" w:hAnsi="Times"/>
          <w:color w:val="000000"/>
          <w:sz w:val="20"/>
          <w:szCs w:val="20"/>
        </w:rPr>
        <w:t>1776</w:t>
      </w:r>
      <w:r w:rsidR="00FD4CC5">
        <w:rPr>
          <w:rFonts w:ascii="Times" w:hAnsi="Times"/>
          <w:color w:val="000000"/>
          <w:sz w:val="20"/>
          <w:szCs w:val="20"/>
        </w:rPr>
        <w:t xml:space="preserve">, </w:t>
      </w:r>
      <w:r w:rsidR="00243D75">
        <w:rPr>
          <w:rFonts w:ascii="Times" w:hAnsi="Times"/>
          <w:color w:val="000000"/>
          <w:sz w:val="20"/>
          <w:szCs w:val="20"/>
        </w:rPr>
        <w:t xml:space="preserve">per </w:t>
      </w:r>
      <w:r w:rsidR="00FD4CC5">
        <w:rPr>
          <w:rFonts w:ascii="Times" w:hAnsi="Times"/>
          <w:color w:val="000000"/>
          <w:sz w:val="20"/>
          <w:szCs w:val="20"/>
        </w:rPr>
        <w:t>the</w:t>
      </w:r>
      <w:r w:rsidR="00C45CA4" w:rsidRPr="00C601DB">
        <w:rPr>
          <w:rFonts w:ascii="Times" w:hAnsi="Times"/>
          <w:color w:val="000000"/>
          <w:sz w:val="20"/>
          <w:szCs w:val="20"/>
        </w:rPr>
        <w:t xml:space="preserve"> following chart</w:t>
      </w:r>
      <w:r w:rsidR="00243D75">
        <w:rPr>
          <w:rFonts w:ascii="Times" w:hAnsi="Times"/>
          <w:color w:val="000000"/>
          <w:sz w:val="20"/>
          <w:szCs w:val="20"/>
        </w:rPr>
        <w:t>, and as modified herein.</w:t>
      </w:r>
    </w:p>
    <w:p w14:paraId="60E169CD" w14:textId="77777777" w:rsidR="00FD64B0" w:rsidRDefault="00FD64B0" w:rsidP="00757639">
      <w:pPr>
        <w:tabs>
          <w:tab w:val="left" w:pos="750"/>
        </w:tabs>
        <w:adjustRightInd w:val="0"/>
        <w:snapToGrid w:val="0"/>
        <w:ind w:left="750" w:hanging="360"/>
        <w:jc w:val="both"/>
        <w:textAlignment w:val="baseline"/>
        <w:rPr>
          <w:rFonts w:ascii="Times" w:hAnsi="Times"/>
          <w:color w:val="000000"/>
          <w:sz w:val="20"/>
          <w:szCs w:val="20"/>
        </w:rPr>
      </w:pPr>
    </w:p>
    <w:tbl>
      <w:tblPr>
        <w:tblW w:w="4880" w:type="dxa"/>
        <w:jc w:val="center"/>
        <w:tblCellMar>
          <w:left w:w="0" w:type="dxa"/>
          <w:right w:w="0" w:type="dxa"/>
        </w:tblCellMar>
        <w:tblLook w:val="0000" w:firstRow="0" w:lastRow="0" w:firstColumn="0" w:lastColumn="0" w:noHBand="0" w:noVBand="0"/>
      </w:tblPr>
      <w:tblGrid>
        <w:gridCol w:w="914"/>
        <w:gridCol w:w="915"/>
        <w:gridCol w:w="1068"/>
        <w:gridCol w:w="1068"/>
        <w:gridCol w:w="915"/>
      </w:tblGrid>
      <w:tr w:rsidR="00577329" w:rsidRPr="00C601DB" w14:paraId="77AB72DD" w14:textId="77777777" w:rsidTr="009C6F35">
        <w:trPr>
          <w:trHeight w:val="609"/>
          <w:jc w:val="center"/>
        </w:trPr>
        <w:tc>
          <w:tcPr>
            <w:tcW w:w="914"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42A4DA87" w14:textId="77777777" w:rsidR="00131513" w:rsidRPr="00F677EC" w:rsidRDefault="005D09C6" w:rsidP="00757639">
            <w:pPr>
              <w:adjustRightInd w:val="0"/>
              <w:jc w:val="center"/>
              <w:textAlignment w:val="baseline"/>
              <w:rPr>
                <w:rFonts w:ascii="Times" w:hAnsi="Times"/>
                <w:color w:val="000000"/>
                <w:sz w:val="16"/>
                <w:szCs w:val="16"/>
              </w:rPr>
            </w:pPr>
            <w:bookmarkStart w:id="0" w:name="_Hlk523484706"/>
            <w:r>
              <w:rPr>
                <w:rFonts w:ascii="Times" w:hAnsi="Times"/>
                <w:color w:val="000000"/>
                <w:sz w:val="18"/>
                <w:szCs w:val="18"/>
              </w:rPr>
              <w:t>Freeze-Thaw Exposure Class</w:t>
            </w:r>
            <w:r>
              <w:rPr>
                <w:rFonts w:ascii="Times" w:hAnsi="Times"/>
                <w:color w:val="000000"/>
                <w:sz w:val="16"/>
                <w:szCs w:val="16"/>
              </w:rPr>
              <w:t>*</w:t>
            </w:r>
          </w:p>
        </w:tc>
        <w:tc>
          <w:tcPr>
            <w:tcW w:w="91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49604CF3" w14:textId="77777777" w:rsidR="00577329" w:rsidRDefault="00577329" w:rsidP="00757639">
            <w:pPr>
              <w:adjustRightInd w:val="0"/>
              <w:jc w:val="center"/>
              <w:textAlignment w:val="baseline"/>
              <w:rPr>
                <w:rFonts w:ascii="Times" w:hAnsi="Times"/>
                <w:color w:val="000000"/>
                <w:sz w:val="18"/>
                <w:szCs w:val="18"/>
              </w:rPr>
            </w:pPr>
            <w:r w:rsidRPr="00F677EC">
              <w:rPr>
                <w:rFonts w:ascii="Times" w:hAnsi="Times"/>
                <w:color w:val="000000"/>
                <w:sz w:val="18"/>
                <w:szCs w:val="18"/>
              </w:rPr>
              <w:t>Air Content</w:t>
            </w:r>
          </w:p>
          <w:p w14:paraId="0E74F34D" w14:textId="77777777" w:rsidR="00580449" w:rsidRPr="00F677EC" w:rsidRDefault="00580449" w:rsidP="00757639">
            <w:pPr>
              <w:adjustRightInd w:val="0"/>
              <w:jc w:val="center"/>
              <w:textAlignment w:val="baseline"/>
              <w:rPr>
                <w:rFonts w:ascii="Times" w:hAnsi="Times"/>
                <w:color w:val="000000"/>
                <w:sz w:val="18"/>
                <w:szCs w:val="18"/>
              </w:rPr>
            </w:pPr>
            <w:r>
              <w:rPr>
                <w:rFonts w:ascii="Times" w:hAnsi="Times"/>
                <w:color w:val="000000"/>
                <w:sz w:val="18"/>
                <w:szCs w:val="18"/>
              </w:rPr>
              <w:t>%</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37A68F77" w14:textId="77777777" w:rsidR="00F677EC" w:rsidRPr="00F677EC" w:rsidRDefault="00F677EC" w:rsidP="00757639">
            <w:pPr>
              <w:adjustRightInd w:val="0"/>
              <w:jc w:val="center"/>
              <w:textAlignment w:val="baseline"/>
              <w:rPr>
                <w:rFonts w:ascii="Times" w:hAnsi="Times"/>
                <w:color w:val="000000"/>
                <w:sz w:val="18"/>
                <w:szCs w:val="18"/>
              </w:rPr>
            </w:pPr>
            <w:r w:rsidRPr="00F677EC">
              <w:rPr>
                <w:rFonts w:ascii="Times" w:hAnsi="Times"/>
                <w:color w:val="000000"/>
                <w:sz w:val="18"/>
                <w:szCs w:val="18"/>
              </w:rPr>
              <w:t>28</w:t>
            </w:r>
            <w:r w:rsidR="001F62CF">
              <w:rPr>
                <w:rFonts w:ascii="Times" w:hAnsi="Times"/>
                <w:color w:val="000000"/>
                <w:sz w:val="18"/>
                <w:szCs w:val="18"/>
              </w:rPr>
              <w:t>-</w:t>
            </w:r>
            <w:r w:rsidRPr="00F677EC">
              <w:rPr>
                <w:rFonts w:ascii="Times" w:hAnsi="Times"/>
                <w:color w:val="000000"/>
                <w:sz w:val="18"/>
                <w:szCs w:val="18"/>
              </w:rPr>
              <w:t>Day Compressive Strength</w:t>
            </w:r>
          </w:p>
          <w:p w14:paraId="0BDA8E71" w14:textId="77777777" w:rsidR="00577329" w:rsidRPr="00F677EC" w:rsidRDefault="00577329" w:rsidP="00757639">
            <w:pPr>
              <w:adjustRightInd w:val="0"/>
              <w:jc w:val="center"/>
              <w:textAlignment w:val="baseline"/>
              <w:rPr>
                <w:rFonts w:ascii="Times" w:hAnsi="Times"/>
                <w:i/>
                <w:color w:val="000000"/>
                <w:sz w:val="16"/>
                <w:szCs w:val="16"/>
              </w:rPr>
            </w:pPr>
            <w:r w:rsidRPr="00F677EC">
              <w:rPr>
                <w:rFonts w:ascii="Times" w:hAnsi="Times"/>
                <w:i/>
                <w:color w:val="000000"/>
                <w:sz w:val="16"/>
                <w:szCs w:val="16"/>
              </w:rPr>
              <w:t>psi</w:t>
            </w:r>
            <w:r w:rsidR="00F677EC" w:rsidRPr="00F677EC">
              <w:rPr>
                <w:rFonts w:ascii="Times" w:hAnsi="Times"/>
                <w:i/>
                <w:color w:val="000000"/>
                <w:sz w:val="16"/>
                <w:szCs w:val="16"/>
              </w:rPr>
              <w:t xml:space="preserve"> (</w:t>
            </w:r>
            <w:r w:rsidR="00FE78A8">
              <w:rPr>
                <w:rFonts w:ascii="Times" w:hAnsi="Times"/>
                <w:i/>
                <w:color w:val="000000"/>
                <w:sz w:val="16"/>
                <w:szCs w:val="16"/>
              </w:rPr>
              <w:t>M</w:t>
            </w:r>
            <w:r w:rsidR="00F677EC" w:rsidRPr="00F677EC">
              <w:rPr>
                <w:rFonts w:ascii="Times" w:hAnsi="Times"/>
                <w:i/>
                <w:color w:val="000000"/>
                <w:sz w:val="16"/>
                <w:szCs w:val="16"/>
              </w:rPr>
              <w:t>Pa)</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5A974018" w14:textId="77777777" w:rsidR="00F677EC" w:rsidRPr="00F677EC" w:rsidRDefault="005D09C6" w:rsidP="00757639">
            <w:pPr>
              <w:adjustRightInd w:val="0"/>
              <w:jc w:val="center"/>
              <w:textAlignment w:val="baseline"/>
              <w:rPr>
                <w:rFonts w:ascii="Times" w:hAnsi="Times"/>
                <w:i/>
                <w:color w:val="000000"/>
                <w:sz w:val="16"/>
                <w:szCs w:val="16"/>
              </w:rPr>
            </w:pPr>
            <w:r>
              <w:rPr>
                <w:rFonts w:ascii="Times" w:hAnsi="Times"/>
                <w:color w:val="000000"/>
                <w:sz w:val="18"/>
                <w:szCs w:val="18"/>
              </w:rPr>
              <w:t>Maximum Water Cement Ratio</w:t>
            </w:r>
          </w:p>
        </w:tc>
        <w:tc>
          <w:tcPr>
            <w:tcW w:w="915" w:type="dxa"/>
            <w:tcBorders>
              <w:top w:val="single" w:sz="4" w:space="0" w:color="000000"/>
              <w:left w:val="single" w:sz="4" w:space="0" w:color="000000"/>
              <w:bottom w:val="single" w:sz="4" w:space="0" w:color="000000"/>
              <w:right w:val="single" w:sz="4" w:space="0" w:color="000000"/>
            </w:tcBorders>
            <w:vAlign w:val="bottom"/>
          </w:tcPr>
          <w:p w14:paraId="7782B7A6" w14:textId="77777777" w:rsidR="00F677EC" w:rsidRDefault="00577329" w:rsidP="00757639">
            <w:pPr>
              <w:adjustRightInd w:val="0"/>
              <w:jc w:val="center"/>
              <w:textAlignment w:val="baseline"/>
              <w:rPr>
                <w:rFonts w:ascii="Times" w:hAnsi="Times"/>
                <w:color w:val="000000"/>
                <w:sz w:val="18"/>
                <w:szCs w:val="18"/>
              </w:rPr>
            </w:pPr>
            <w:r w:rsidRPr="00F677EC">
              <w:rPr>
                <w:rFonts w:ascii="Times" w:hAnsi="Times"/>
                <w:color w:val="000000"/>
                <w:sz w:val="18"/>
                <w:szCs w:val="18"/>
              </w:rPr>
              <w:t>Min. Concrete Temp. at Placement</w:t>
            </w:r>
          </w:p>
          <w:p w14:paraId="6CCC60D3"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i/>
                <w:color w:val="000000"/>
                <w:sz w:val="16"/>
                <w:szCs w:val="16"/>
              </w:rPr>
              <w:t>°F</w:t>
            </w:r>
            <w:r w:rsidR="006324A0">
              <w:rPr>
                <w:rFonts w:ascii="Times" w:hAnsi="Times"/>
                <w:i/>
                <w:color w:val="000000"/>
                <w:sz w:val="16"/>
                <w:szCs w:val="16"/>
              </w:rPr>
              <w:t xml:space="preserve"> (°C)</w:t>
            </w:r>
          </w:p>
        </w:tc>
      </w:tr>
      <w:tr w:rsidR="00577329" w:rsidRPr="00C601DB" w14:paraId="007A5D33" w14:textId="77777777" w:rsidTr="009C6F35">
        <w:trPr>
          <w:trHeight w:val="255"/>
          <w:jc w:val="center"/>
        </w:trPr>
        <w:tc>
          <w:tcPr>
            <w:tcW w:w="914"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7627E00" w14:textId="77777777" w:rsidR="00577329" w:rsidRPr="00556A3A" w:rsidRDefault="00577329" w:rsidP="00757639">
            <w:pPr>
              <w:adjustRightInd w:val="0"/>
              <w:jc w:val="center"/>
              <w:textAlignment w:val="baseline"/>
              <w:rPr>
                <w:rFonts w:ascii="Times" w:hAnsi="Times"/>
                <w:color w:val="000000"/>
                <w:sz w:val="16"/>
                <w:szCs w:val="16"/>
              </w:rPr>
            </w:pPr>
            <w:r w:rsidRPr="00556A3A">
              <w:rPr>
                <w:rFonts w:ascii="Times" w:hAnsi="Times"/>
                <w:color w:val="000000"/>
                <w:sz w:val="16"/>
                <w:szCs w:val="16"/>
              </w:rPr>
              <w:t>Negligible</w:t>
            </w:r>
          </w:p>
        </w:tc>
        <w:tc>
          <w:tcPr>
            <w:tcW w:w="91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888743" w14:textId="77777777" w:rsidR="00577329" w:rsidRPr="00556A3A" w:rsidRDefault="00577329" w:rsidP="00757639">
            <w:pPr>
              <w:adjustRightInd w:val="0"/>
              <w:jc w:val="center"/>
              <w:textAlignment w:val="baseline"/>
              <w:rPr>
                <w:rFonts w:ascii="Times" w:hAnsi="Times"/>
                <w:color w:val="000000"/>
                <w:sz w:val="16"/>
                <w:szCs w:val="16"/>
              </w:rPr>
            </w:pPr>
            <w:r w:rsidRPr="00556A3A">
              <w:rPr>
                <w:rFonts w:ascii="Times" w:hAnsi="Times"/>
                <w:color w:val="000000"/>
                <w:sz w:val="16"/>
                <w:szCs w:val="16"/>
              </w:rPr>
              <w:t>1½</w:t>
            </w:r>
            <w:r w:rsidR="00580449" w:rsidRPr="00556A3A">
              <w:rPr>
                <w:rFonts w:ascii="Times" w:hAnsi="Times"/>
                <w:color w:val="000000"/>
                <w:sz w:val="16"/>
                <w:szCs w:val="16"/>
              </w:rPr>
              <w:t xml:space="preserve"> to </w:t>
            </w:r>
            <w:r w:rsidRPr="00556A3A">
              <w:rPr>
                <w:rFonts w:ascii="Times" w:hAnsi="Times"/>
                <w:color w:val="000000"/>
                <w:sz w:val="16"/>
                <w:szCs w:val="16"/>
              </w:rPr>
              <w:t>4½</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B9F732" w14:textId="77777777" w:rsidR="00577329" w:rsidRPr="00556A3A" w:rsidRDefault="00577329" w:rsidP="00757639">
            <w:pPr>
              <w:adjustRightInd w:val="0"/>
              <w:jc w:val="center"/>
              <w:textAlignment w:val="baseline"/>
              <w:rPr>
                <w:rFonts w:ascii="Times" w:hAnsi="Times"/>
                <w:color w:val="000000"/>
                <w:sz w:val="16"/>
                <w:szCs w:val="16"/>
              </w:rPr>
            </w:pPr>
            <w:r w:rsidRPr="00556A3A">
              <w:rPr>
                <w:rFonts w:ascii="Times" w:hAnsi="Times"/>
                <w:color w:val="000000"/>
                <w:sz w:val="16"/>
                <w:szCs w:val="16"/>
              </w:rPr>
              <w:t>4000</w:t>
            </w:r>
            <w:r w:rsidR="00F677EC" w:rsidRPr="00556A3A">
              <w:rPr>
                <w:rFonts w:ascii="Times" w:hAnsi="Times"/>
                <w:color w:val="000000"/>
                <w:sz w:val="16"/>
                <w:szCs w:val="16"/>
              </w:rPr>
              <w:t xml:space="preserve"> (27</w:t>
            </w:r>
            <w:r w:rsidR="00FE78A8" w:rsidRPr="00556A3A">
              <w:rPr>
                <w:rFonts w:ascii="Times" w:hAnsi="Times"/>
                <w:color w:val="000000"/>
                <w:sz w:val="16"/>
                <w:szCs w:val="16"/>
              </w:rPr>
              <w:t>.6</w:t>
            </w:r>
            <w:r w:rsidR="00F677EC" w:rsidRPr="00556A3A">
              <w:rPr>
                <w:rFonts w:ascii="Times" w:hAnsi="Times"/>
                <w:color w:val="000000"/>
                <w:sz w:val="16"/>
                <w:szCs w:val="16"/>
              </w:rPr>
              <w:t>)</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4D1B8B" w14:textId="77777777" w:rsidR="00F677EC" w:rsidRPr="00556A3A" w:rsidRDefault="005D09C6" w:rsidP="00757639">
            <w:pPr>
              <w:adjustRightInd w:val="0"/>
              <w:jc w:val="center"/>
              <w:textAlignment w:val="baseline"/>
              <w:rPr>
                <w:rFonts w:ascii="Times" w:hAnsi="Times"/>
                <w:color w:val="000000"/>
                <w:sz w:val="16"/>
                <w:szCs w:val="16"/>
              </w:rPr>
            </w:pPr>
            <w:r w:rsidRPr="00556A3A">
              <w:rPr>
                <w:rFonts w:ascii="Times" w:hAnsi="Times"/>
                <w:color w:val="000000"/>
                <w:sz w:val="16"/>
                <w:szCs w:val="16"/>
              </w:rPr>
              <w:t>0.45</w:t>
            </w:r>
          </w:p>
        </w:tc>
        <w:tc>
          <w:tcPr>
            <w:tcW w:w="915" w:type="dxa"/>
            <w:tcBorders>
              <w:top w:val="single" w:sz="4" w:space="0" w:color="000000"/>
              <w:left w:val="single" w:sz="4" w:space="0" w:color="000000"/>
              <w:bottom w:val="single" w:sz="4" w:space="0" w:color="000000"/>
              <w:right w:val="single" w:sz="4" w:space="0" w:color="000000"/>
            </w:tcBorders>
            <w:vAlign w:val="center"/>
          </w:tcPr>
          <w:p w14:paraId="3626904B" w14:textId="77777777" w:rsidR="00577329" w:rsidRPr="00556A3A" w:rsidRDefault="006324A0" w:rsidP="00757639">
            <w:pPr>
              <w:adjustRightInd w:val="0"/>
              <w:jc w:val="center"/>
              <w:textAlignment w:val="baseline"/>
              <w:rPr>
                <w:rFonts w:ascii="Times" w:hAnsi="Times"/>
                <w:color w:val="000000"/>
                <w:sz w:val="16"/>
                <w:szCs w:val="16"/>
              </w:rPr>
            </w:pPr>
            <w:r w:rsidRPr="00556A3A">
              <w:rPr>
                <w:rFonts w:ascii="Times" w:hAnsi="Times"/>
                <w:color w:val="000000"/>
                <w:sz w:val="16"/>
                <w:szCs w:val="16"/>
              </w:rPr>
              <w:t>50 (10)</w:t>
            </w:r>
          </w:p>
        </w:tc>
      </w:tr>
      <w:tr w:rsidR="00577329" w:rsidRPr="00C601DB" w14:paraId="4A78746F" w14:textId="77777777" w:rsidTr="009C6F35">
        <w:trPr>
          <w:trHeight w:val="255"/>
          <w:jc w:val="center"/>
        </w:trPr>
        <w:tc>
          <w:tcPr>
            <w:tcW w:w="914"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5619BB"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Moderate</w:t>
            </w:r>
          </w:p>
        </w:tc>
        <w:tc>
          <w:tcPr>
            <w:tcW w:w="91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262196" w14:textId="109B910D"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3</w:t>
            </w:r>
            <w:r w:rsidR="00934085">
              <w:rPr>
                <w:rFonts w:ascii="Times" w:hAnsi="Times"/>
                <w:color w:val="000000"/>
                <w:sz w:val="16"/>
                <w:szCs w:val="16"/>
              </w:rPr>
              <w:t xml:space="preserve">½ </w:t>
            </w:r>
            <w:r w:rsidR="00580449">
              <w:rPr>
                <w:rFonts w:ascii="Times" w:hAnsi="Times"/>
                <w:color w:val="000000"/>
                <w:sz w:val="16"/>
                <w:szCs w:val="16"/>
              </w:rPr>
              <w:t xml:space="preserve">to </w:t>
            </w:r>
            <w:r w:rsidRPr="00F677EC">
              <w:rPr>
                <w:rFonts w:ascii="Times" w:hAnsi="Times"/>
                <w:color w:val="000000"/>
                <w:sz w:val="16"/>
                <w:szCs w:val="16"/>
              </w:rPr>
              <w:t>6</w:t>
            </w:r>
            <w:r w:rsidR="00934085">
              <w:rPr>
                <w:rFonts w:ascii="Times" w:hAnsi="Times"/>
                <w:color w:val="000000"/>
                <w:sz w:val="16"/>
                <w:szCs w:val="16"/>
              </w:rPr>
              <w:t>½</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E31FE1" w14:textId="77777777" w:rsidR="00577329" w:rsidRPr="00F677EC" w:rsidRDefault="00F677EC"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4000 (27</w:t>
            </w:r>
            <w:r w:rsidR="00FE78A8">
              <w:rPr>
                <w:rFonts w:ascii="Times" w:hAnsi="Times"/>
                <w:color w:val="000000"/>
                <w:sz w:val="16"/>
                <w:szCs w:val="16"/>
              </w:rPr>
              <w:t>.6</w:t>
            </w:r>
            <w:r w:rsidRPr="00F677EC">
              <w:rPr>
                <w:rFonts w:ascii="Times" w:hAnsi="Times"/>
                <w:color w:val="000000"/>
                <w:sz w:val="16"/>
                <w:szCs w:val="16"/>
              </w:rPr>
              <w:t>)</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4AD0E8" w14:textId="77777777" w:rsidR="00577329" w:rsidRPr="00F677EC" w:rsidRDefault="005D09C6" w:rsidP="00757639">
            <w:pPr>
              <w:adjustRightInd w:val="0"/>
              <w:jc w:val="center"/>
              <w:textAlignment w:val="baseline"/>
              <w:rPr>
                <w:rFonts w:ascii="Times" w:hAnsi="Times"/>
                <w:color w:val="000000"/>
                <w:sz w:val="16"/>
                <w:szCs w:val="16"/>
              </w:rPr>
            </w:pPr>
            <w:r>
              <w:rPr>
                <w:rFonts w:ascii="Times" w:hAnsi="Times"/>
                <w:color w:val="000000"/>
                <w:sz w:val="16"/>
                <w:szCs w:val="16"/>
              </w:rPr>
              <w:t>0.45</w:t>
            </w:r>
          </w:p>
        </w:tc>
        <w:tc>
          <w:tcPr>
            <w:tcW w:w="915" w:type="dxa"/>
            <w:tcBorders>
              <w:top w:val="single" w:sz="4" w:space="0" w:color="000000"/>
              <w:left w:val="single" w:sz="4" w:space="0" w:color="000000"/>
              <w:bottom w:val="single" w:sz="4" w:space="0" w:color="000000"/>
              <w:right w:val="single" w:sz="4" w:space="0" w:color="000000"/>
            </w:tcBorders>
            <w:vAlign w:val="center"/>
          </w:tcPr>
          <w:p w14:paraId="493D29C6"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50</w:t>
            </w:r>
            <w:r w:rsidR="006324A0">
              <w:rPr>
                <w:rFonts w:ascii="Times" w:hAnsi="Times"/>
                <w:color w:val="000000"/>
                <w:sz w:val="16"/>
                <w:szCs w:val="16"/>
              </w:rPr>
              <w:t xml:space="preserve"> (10)</w:t>
            </w:r>
          </w:p>
        </w:tc>
      </w:tr>
      <w:tr w:rsidR="00577329" w:rsidRPr="00C601DB" w14:paraId="42235969" w14:textId="77777777" w:rsidTr="009C6F35">
        <w:trPr>
          <w:trHeight w:val="255"/>
          <w:jc w:val="center"/>
        </w:trPr>
        <w:tc>
          <w:tcPr>
            <w:tcW w:w="914"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17A88F"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Severe</w:t>
            </w:r>
          </w:p>
        </w:tc>
        <w:tc>
          <w:tcPr>
            <w:tcW w:w="91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8AA2E72"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4½</w:t>
            </w:r>
            <w:r w:rsidR="00580449">
              <w:rPr>
                <w:rFonts w:ascii="Times" w:hAnsi="Times"/>
                <w:color w:val="000000"/>
                <w:sz w:val="16"/>
                <w:szCs w:val="16"/>
              </w:rPr>
              <w:t xml:space="preserve"> to </w:t>
            </w:r>
            <w:r w:rsidRPr="00F677EC">
              <w:rPr>
                <w:rFonts w:ascii="Times" w:hAnsi="Times"/>
                <w:color w:val="000000"/>
                <w:sz w:val="16"/>
                <w:szCs w:val="16"/>
              </w:rPr>
              <w:t>7½</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C4A39B" w14:textId="77777777" w:rsidR="00577329" w:rsidRPr="00F677EC" w:rsidRDefault="00F677EC"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4000 (27</w:t>
            </w:r>
            <w:r w:rsidR="00FE78A8">
              <w:rPr>
                <w:rFonts w:ascii="Times" w:hAnsi="Times"/>
                <w:color w:val="000000"/>
                <w:sz w:val="16"/>
                <w:szCs w:val="16"/>
              </w:rPr>
              <w:t>.6</w:t>
            </w:r>
            <w:r w:rsidRPr="00F677EC">
              <w:rPr>
                <w:rFonts w:ascii="Times" w:hAnsi="Times"/>
                <w:color w:val="000000"/>
                <w:sz w:val="16"/>
                <w:szCs w:val="16"/>
              </w:rPr>
              <w:t>)</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C54321" w14:textId="77777777" w:rsidR="00577329" w:rsidRPr="00F677EC" w:rsidRDefault="005D09C6" w:rsidP="00757639">
            <w:pPr>
              <w:adjustRightInd w:val="0"/>
              <w:jc w:val="center"/>
              <w:textAlignment w:val="baseline"/>
              <w:rPr>
                <w:rFonts w:ascii="Times" w:hAnsi="Times"/>
                <w:color w:val="000000"/>
                <w:sz w:val="16"/>
                <w:szCs w:val="16"/>
              </w:rPr>
            </w:pPr>
            <w:r>
              <w:rPr>
                <w:rFonts w:ascii="Times" w:hAnsi="Times"/>
                <w:color w:val="000000"/>
                <w:sz w:val="16"/>
                <w:szCs w:val="16"/>
              </w:rPr>
              <w:t>0.45</w:t>
            </w:r>
          </w:p>
        </w:tc>
        <w:tc>
          <w:tcPr>
            <w:tcW w:w="915" w:type="dxa"/>
            <w:tcBorders>
              <w:top w:val="single" w:sz="4" w:space="0" w:color="000000"/>
              <w:left w:val="single" w:sz="4" w:space="0" w:color="000000"/>
              <w:bottom w:val="single" w:sz="4" w:space="0" w:color="000000"/>
              <w:right w:val="single" w:sz="4" w:space="0" w:color="000000"/>
            </w:tcBorders>
            <w:vAlign w:val="center"/>
          </w:tcPr>
          <w:p w14:paraId="4FAD3050" w14:textId="77777777" w:rsidR="00577329" w:rsidRPr="00F677EC" w:rsidRDefault="00577329"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50</w:t>
            </w:r>
            <w:r w:rsidR="006324A0">
              <w:rPr>
                <w:rFonts w:ascii="Times" w:hAnsi="Times"/>
                <w:color w:val="000000"/>
                <w:sz w:val="16"/>
                <w:szCs w:val="16"/>
              </w:rPr>
              <w:t xml:space="preserve"> (10)</w:t>
            </w:r>
          </w:p>
        </w:tc>
      </w:tr>
      <w:tr w:rsidR="005D09C6" w:rsidRPr="00C601DB" w14:paraId="75E90AF4" w14:textId="77777777" w:rsidTr="009C6F35">
        <w:trPr>
          <w:trHeight w:val="255"/>
          <w:jc w:val="center"/>
        </w:trPr>
        <w:tc>
          <w:tcPr>
            <w:tcW w:w="914"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29DDA5" w14:textId="77777777" w:rsidR="005D09C6" w:rsidRPr="00F677EC" w:rsidRDefault="005D09C6" w:rsidP="00757639">
            <w:pPr>
              <w:adjustRightInd w:val="0"/>
              <w:jc w:val="center"/>
              <w:textAlignment w:val="baseline"/>
              <w:rPr>
                <w:rFonts w:ascii="Times" w:hAnsi="Times"/>
                <w:color w:val="000000"/>
                <w:sz w:val="16"/>
                <w:szCs w:val="16"/>
              </w:rPr>
            </w:pPr>
            <w:r>
              <w:rPr>
                <w:rFonts w:ascii="Times" w:hAnsi="Times"/>
                <w:color w:val="000000"/>
                <w:sz w:val="16"/>
                <w:szCs w:val="16"/>
              </w:rPr>
              <w:t>Very Severe</w:t>
            </w:r>
          </w:p>
        </w:tc>
        <w:tc>
          <w:tcPr>
            <w:tcW w:w="91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28EE3E" w14:textId="77777777" w:rsidR="005D09C6" w:rsidRPr="00F677EC" w:rsidRDefault="005D09C6"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4½</w:t>
            </w:r>
            <w:r>
              <w:rPr>
                <w:rFonts w:ascii="Times" w:hAnsi="Times"/>
                <w:color w:val="000000"/>
                <w:sz w:val="16"/>
                <w:szCs w:val="16"/>
              </w:rPr>
              <w:t xml:space="preserve"> to </w:t>
            </w:r>
            <w:r w:rsidRPr="00F677EC">
              <w:rPr>
                <w:rFonts w:ascii="Times" w:hAnsi="Times"/>
                <w:color w:val="000000"/>
                <w:sz w:val="16"/>
                <w:szCs w:val="16"/>
              </w:rPr>
              <w:t>7½</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487832" w14:textId="77777777" w:rsidR="005D09C6" w:rsidRPr="00F677EC" w:rsidRDefault="005D09C6" w:rsidP="00757639">
            <w:pPr>
              <w:adjustRightInd w:val="0"/>
              <w:jc w:val="center"/>
              <w:textAlignment w:val="baseline"/>
              <w:rPr>
                <w:rFonts w:ascii="Times" w:hAnsi="Times"/>
                <w:color w:val="000000"/>
                <w:sz w:val="16"/>
                <w:szCs w:val="16"/>
              </w:rPr>
            </w:pPr>
            <w:r>
              <w:rPr>
                <w:rFonts w:ascii="Times" w:hAnsi="Times"/>
                <w:color w:val="000000"/>
                <w:sz w:val="16"/>
                <w:szCs w:val="16"/>
              </w:rPr>
              <w:t>4500 (30.0)</w:t>
            </w:r>
          </w:p>
        </w:tc>
        <w:tc>
          <w:tcPr>
            <w:tcW w:w="106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E37EE6E" w14:textId="77777777" w:rsidR="005D09C6" w:rsidRPr="00F677EC" w:rsidRDefault="005D09C6" w:rsidP="00757639">
            <w:pPr>
              <w:adjustRightInd w:val="0"/>
              <w:jc w:val="center"/>
              <w:textAlignment w:val="baseline"/>
              <w:rPr>
                <w:rFonts w:ascii="Times" w:hAnsi="Times"/>
                <w:color w:val="000000"/>
                <w:sz w:val="16"/>
                <w:szCs w:val="16"/>
              </w:rPr>
            </w:pPr>
            <w:r>
              <w:rPr>
                <w:rFonts w:ascii="Times" w:hAnsi="Times"/>
                <w:color w:val="000000"/>
                <w:sz w:val="16"/>
                <w:szCs w:val="16"/>
              </w:rPr>
              <w:t>0.40**</w:t>
            </w:r>
          </w:p>
        </w:tc>
        <w:tc>
          <w:tcPr>
            <w:tcW w:w="915" w:type="dxa"/>
            <w:tcBorders>
              <w:top w:val="single" w:sz="4" w:space="0" w:color="000000"/>
              <w:left w:val="single" w:sz="4" w:space="0" w:color="000000"/>
              <w:bottom w:val="single" w:sz="4" w:space="0" w:color="000000"/>
              <w:right w:val="single" w:sz="4" w:space="0" w:color="000000"/>
            </w:tcBorders>
            <w:vAlign w:val="center"/>
          </w:tcPr>
          <w:p w14:paraId="32C2CAC1" w14:textId="77777777" w:rsidR="005D09C6" w:rsidRPr="00F677EC" w:rsidRDefault="005D09C6" w:rsidP="00757639">
            <w:pPr>
              <w:adjustRightInd w:val="0"/>
              <w:jc w:val="center"/>
              <w:textAlignment w:val="baseline"/>
              <w:rPr>
                <w:rFonts w:ascii="Times" w:hAnsi="Times"/>
                <w:color w:val="000000"/>
                <w:sz w:val="16"/>
                <w:szCs w:val="16"/>
              </w:rPr>
            </w:pPr>
            <w:r w:rsidRPr="00F677EC">
              <w:rPr>
                <w:rFonts w:ascii="Times" w:hAnsi="Times"/>
                <w:color w:val="000000"/>
                <w:sz w:val="16"/>
                <w:szCs w:val="16"/>
              </w:rPr>
              <w:t>50</w:t>
            </w:r>
            <w:r>
              <w:rPr>
                <w:rFonts w:ascii="Times" w:hAnsi="Times"/>
                <w:color w:val="000000"/>
                <w:sz w:val="16"/>
                <w:szCs w:val="16"/>
              </w:rPr>
              <w:t xml:space="preserve"> (10)</w:t>
            </w:r>
          </w:p>
        </w:tc>
      </w:tr>
    </w:tbl>
    <w:p w14:paraId="08561F5E" w14:textId="00C35AFB" w:rsidR="009B42FF" w:rsidRDefault="00577329" w:rsidP="00757639">
      <w:pPr>
        <w:adjustRightInd w:val="0"/>
        <w:snapToGrid w:val="0"/>
        <w:jc w:val="both"/>
        <w:textAlignment w:val="baseline"/>
        <w:rPr>
          <w:rFonts w:ascii="Times" w:hAnsi="Times"/>
          <w:color w:val="000000"/>
          <w:sz w:val="20"/>
          <w:szCs w:val="20"/>
        </w:rPr>
      </w:pPr>
      <w:r>
        <w:rPr>
          <w:rFonts w:ascii="Times" w:hAnsi="Times"/>
          <w:color w:val="000000"/>
          <w:sz w:val="20"/>
          <w:szCs w:val="20"/>
        </w:rPr>
        <w:t xml:space="preserve">All </w:t>
      </w:r>
      <w:r w:rsidR="003E3EFD">
        <w:rPr>
          <w:rFonts w:ascii="Times" w:hAnsi="Times"/>
          <w:color w:val="000000"/>
          <w:sz w:val="20"/>
          <w:szCs w:val="20"/>
        </w:rPr>
        <w:t>Grand Ledge</w:t>
      </w:r>
      <w:r>
        <w:rPr>
          <w:rFonts w:ascii="Times" w:hAnsi="Times"/>
          <w:color w:val="000000"/>
          <w:sz w:val="20"/>
          <w:szCs w:val="20"/>
        </w:rPr>
        <w:t xml:space="preserve"> products shall use </w:t>
      </w:r>
      <w:r w:rsidR="009B42FF" w:rsidRPr="00C601DB">
        <w:rPr>
          <w:rFonts w:ascii="Times" w:hAnsi="Times"/>
          <w:color w:val="000000"/>
          <w:sz w:val="20"/>
          <w:szCs w:val="20"/>
        </w:rPr>
        <w:t>frost-free aggregate.</w:t>
      </w:r>
    </w:p>
    <w:p w14:paraId="6AFDFBD7" w14:textId="77777777" w:rsidR="005D09C6" w:rsidRPr="00C601DB" w:rsidRDefault="005D09C6" w:rsidP="00757639">
      <w:pPr>
        <w:adjustRightInd w:val="0"/>
        <w:snapToGrid w:val="0"/>
        <w:jc w:val="both"/>
        <w:textAlignment w:val="baseline"/>
        <w:rPr>
          <w:rFonts w:ascii="Times" w:hAnsi="Times"/>
          <w:color w:val="000000"/>
          <w:sz w:val="20"/>
          <w:szCs w:val="20"/>
        </w:rPr>
      </w:pPr>
    </w:p>
    <w:p w14:paraId="2CB344C4" w14:textId="77777777" w:rsidR="00E31F28" w:rsidRDefault="00E31F28" w:rsidP="00757639">
      <w:pPr>
        <w:adjustRightInd w:val="0"/>
        <w:snapToGrid w:val="0"/>
        <w:jc w:val="both"/>
        <w:textAlignment w:val="baseline"/>
        <w:rPr>
          <w:rFonts w:ascii="Times" w:hAnsi="Times"/>
          <w:color w:val="000000"/>
          <w:sz w:val="20"/>
          <w:szCs w:val="20"/>
        </w:rPr>
      </w:pPr>
      <w:r w:rsidRPr="00C601DB">
        <w:rPr>
          <w:rFonts w:ascii="Times" w:hAnsi="Times"/>
          <w:color w:val="000000"/>
          <w:sz w:val="20"/>
          <w:szCs w:val="20"/>
        </w:rPr>
        <w:t>*</w:t>
      </w:r>
      <w:r w:rsidR="005D09C6" w:rsidRPr="005D09C6">
        <w:rPr>
          <w:rFonts w:ascii="Times" w:hAnsi="Times"/>
          <w:color w:val="000000"/>
          <w:sz w:val="20"/>
          <w:szCs w:val="20"/>
        </w:rPr>
        <w:t>Exposure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r w:rsidRPr="00C601DB">
        <w:rPr>
          <w:rFonts w:ascii="Times" w:hAnsi="Times"/>
          <w:color w:val="000000"/>
          <w:sz w:val="20"/>
          <w:szCs w:val="20"/>
        </w:rPr>
        <w:t>.</w:t>
      </w:r>
    </w:p>
    <w:p w14:paraId="7461EF23" w14:textId="77777777" w:rsidR="005D09C6" w:rsidRDefault="005D09C6" w:rsidP="00757639">
      <w:pPr>
        <w:adjustRightInd w:val="0"/>
        <w:snapToGrid w:val="0"/>
        <w:jc w:val="both"/>
        <w:textAlignment w:val="baseline"/>
        <w:rPr>
          <w:rFonts w:ascii="Times" w:hAnsi="Times"/>
          <w:color w:val="000000"/>
          <w:sz w:val="20"/>
          <w:szCs w:val="20"/>
        </w:rPr>
      </w:pPr>
    </w:p>
    <w:p w14:paraId="6C200D0B" w14:textId="64725108" w:rsidR="005D09C6" w:rsidRDefault="005D09C6" w:rsidP="00757639">
      <w:pPr>
        <w:adjustRightInd w:val="0"/>
        <w:snapToGrid w:val="0"/>
        <w:jc w:val="both"/>
        <w:textAlignment w:val="baseline"/>
        <w:rPr>
          <w:rFonts w:ascii="Times" w:hAnsi="Times"/>
          <w:color w:val="000000"/>
          <w:sz w:val="20"/>
          <w:szCs w:val="20"/>
        </w:rPr>
      </w:pPr>
      <w:r>
        <w:rPr>
          <w:rFonts w:ascii="Times" w:hAnsi="Times"/>
          <w:color w:val="000000"/>
          <w:sz w:val="20"/>
          <w:szCs w:val="20"/>
        </w:rPr>
        <w:t>**For Very Severe exposure, fly ash, other pozzolan, and</w:t>
      </w:r>
      <w:r w:rsidR="003E3EFD">
        <w:rPr>
          <w:rFonts w:ascii="Times" w:hAnsi="Times"/>
          <w:color w:val="000000"/>
          <w:sz w:val="20"/>
          <w:szCs w:val="20"/>
        </w:rPr>
        <w:t>/or</w:t>
      </w:r>
      <w:r>
        <w:rPr>
          <w:rFonts w:ascii="Times" w:hAnsi="Times"/>
          <w:color w:val="000000"/>
          <w:sz w:val="20"/>
          <w:szCs w:val="20"/>
        </w:rPr>
        <w:t xml:space="preserve"> slag shall be limited as described in ACI 318 4.2.3.</w:t>
      </w:r>
    </w:p>
    <w:bookmarkEnd w:id="0"/>
    <w:p w14:paraId="24A15E9A" w14:textId="77777777" w:rsidR="005D09C6" w:rsidRDefault="005D09C6" w:rsidP="00757639">
      <w:pPr>
        <w:adjustRightInd w:val="0"/>
        <w:snapToGrid w:val="0"/>
        <w:jc w:val="both"/>
        <w:textAlignment w:val="baseline"/>
        <w:rPr>
          <w:rFonts w:ascii="Times" w:hAnsi="Times"/>
          <w:color w:val="000000"/>
          <w:sz w:val="20"/>
          <w:szCs w:val="20"/>
        </w:rPr>
      </w:pPr>
    </w:p>
    <w:p w14:paraId="5DB6FA4F" w14:textId="77777777" w:rsidR="0024551B" w:rsidRPr="00C601DB" w:rsidRDefault="00E31F28" w:rsidP="00757639">
      <w:pPr>
        <w:adjustRightInd w:val="0"/>
        <w:snapToGrid w:val="0"/>
        <w:jc w:val="both"/>
        <w:textAlignment w:val="baseline"/>
        <w:outlineLvl w:val="0"/>
        <w:rPr>
          <w:rFonts w:ascii="Times" w:hAnsi="Times"/>
          <w:bCs/>
          <w:iCs/>
          <w:color w:val="000000"/>
          <w:sz w:val="20"/>
          <w:szCs w:val="20"/>
        </w:rPr>
      </w:pPr>
      <w:r w:rsidRPr="00C601DB">
        <w:rPr>
          <w:rFonts w:ascii="Times" w:hAnsi="Times"/>
          <w:bCs/>
          <w:iCs/>
          <w:color w:val="000000"/>
          <w:sz w:val="20"/>
          <w:szCs w:val="20"/>
        </w:rPr>
        <w:t>Notwithstanding anything stated above, all material used in the wall units mus</w:t>
      </w:r>
      <w:r w:rsidR="00FF70EA">
        <w:rPr>
          <w:rFonts w:ascii="Times" w:hAnsi="Times"/>
          <w:bCs/>
          <w:iCs/>
          <w:color w:val="000000"/>
          <w:sz w:val="20"/>
          <w:szCs w:val="20"/>
        </w:rPr>
        <w:t>t meet applicable ASTM and ACI</w:t>
      </w:r>
      <w:r w:rsidRPr="00C601DB">
        <w:rPr>
          <w:rFonts w:ascii="Times" w:hAnsi="Times"/>
          <w:bCs/>
          <w:iCs/>
          <w:color w:val="000000"/>
          <w:sz w:val="20"/>
          <w:szCs w:val="20"/>
        </w:rPr>
        <w:t xml:space="preserve"> requirements for exterior concrete</w:t>
      </w:r>
      <w:r w:rsidR="0024551B" w:rsidRPr="00C601DB">
        <w:rPr>
          <w:rFonts w:ascii="Times" w:hAnsi="Times"/>
          <w:bCs/>
          <w:iCs/>
          <w:color w:val="000000"/>
          <w:sz w:val="20"/>
          <w:szCs w:val="20"/>
        </w:rPr>
        <w:t>.</w:t>
      </w:r>
    </w:p>
    <w:p w14:paraId="4FAD83A9" w14:textId="77777777" w:rsidR="009B42FF" w:rsidRPr="00C601DB" w:rsidRDefault="009B42FF" w:rsidP="00757639">
      <w:pPr>
        <w:tabs>
          <w:tab w:val="left" w:pos="750"/>
        </w:tabs>
        <w:snapToGrid w:val="0"/>
        <w:ind w:left="750" w:hanging="360"/>
        <w:jc w:val="both"/>
        <w:rPr>
          <w:sz w:val="20"/>
          <w:szCs w:val="20"/>
        </w:rPr>
      </w:pPr>
    </w:p>
    <w:p w14:paraId="4EA0D7DD" w14:textId="77777777" w:rsidR="00E31F28" w:rsidRPr="00C601DB" w:rsidRDefault="00E31F28" w:rsidP="00757639">
      <w:pPr>
        <w:tabs>
          <w:tab w:val="left" w:pos="750"/>
        </w:tabs>
        <w:snapToGrid w:val="0"/>
        <w:ind w:left="750" w:hanging="360"/>
        <w:jc w:val="both"/>
        <w:rPr>
          <w:sz w:val="20"/>
          <w:szCs w:val="20"/>
        </w:rPr>
      </w:pPr>
      <w:r w:rsidRPr="00C601DB">
        <w:rPr>
          <w:sz w:val="20"/>
          <w:szCs w:val="20"/>
        </w:rPr>
        <w:t>C.</w:t>
      </w:r>
      <w:r w:rsidRPr="00C601DB">
        <w:rPr>
          <w:sz w:val="20"/>
          <w:szCs w:val="20"/>
        </w:rPr>
        <w:tab/>
        <w:t>Exterior block dimensions</w:t>
      </w:r>
      <w:r w:rsidR="00681710">
        <w:rPr>
          <w:sz w:val="20"/>
          <w:szCs w:val="20"/>
        </w:rPr>
        <w:t>,</w:t>
      </w:r>
      <w:r w:rsidRPr="00C601DB">
        <w:rPr>
          <w:sz w:val="20"/>
          <w:szCs w:val="20"/>
        </w:rPr>
        <w:t xml:space="preserve"> </w:t>
      </w:r>
      <w:r w:rsidR="00681710">
        <w:rPr>
          <w:sz w:val="20"/>
          <w:szCs w:val="20"/>
        </w:rPr>
        <w:t>as measured in accordance with ASTM C</w:t>
      </w:r>
      <w:r w:rsidR="00FD64B0">
        <w:rPr>
          <w:sz w:val="20"/>
          <w:szCs w:val="20"/>
        </w:rPr>
        <w:t>1776</w:t>
      </w:r>
      <w:r w:rsidR="00681710">
        <w:rPr>
          <w:sz w:val="20"/>
          <w:szCs w:val="20"/>
        </w:rPr>
        <w:t xml:space="preserve">, </w:t>
      </w:r>
      <w:r w:rsidRPr="00C601DB">
        <w:rPr>
          <w:sz w:val="20"/>
          <w:szCs w:val="20"/>
        </w:rPr>
        <w:t xml:space="preserve">shall be uniform and consistent. Maximum dimensional deviations shall be </w:t>
      </w:r>
      <w:r w:rsidR="00CD1799">
        <w:rPr>
          <w:sz w:val="20"/>
          <w:szCs w:val="20"/>
        </w:rPr>
        <w:t xml:space="preserve">1/8 </w:t>
      </w:r>
      <w:r w:rsidR="00681710">
        <w:rPr>
          <w:sz w:val="20"/>
          <w:szCs w:val="20"/>
        </w:rPr>
        <w:t xml:space="preserve">inch </w:t>
      </w:r>
      <w:r w:rsidR="006324A0">
        <w:rPr>
          <w:sz w:val="20"/>
          <w:szCs w:val="20"/>
        </w:rPr>
        <w:t xml:space="preserve">(3 mm) </w:t>
      </w:r>
      <w:r w:rsidR="00681710">
        <w:rPr>
          <w:sz w:val="20"/>
          <w:szCs w:val="20"/>
        </w:rPr>
        <w:t>or 2</w:t>
      </w:r>
      <w:r w:rsidR="0024551B" w:rsidRPr="00C601DB">
        <w:rPr>
          <w:sz w:val="20"/>
          <w:szCs w:val="20"/>
        </w:rPr>
        <w:t>%</w:t>
      </w:r>
      <w:r w:rsidR="00681710">
        <w:rPr>
          <w:sz w:val="20"/>
          <w:szCs w:val="20"/>
        </w:rPr>
        <w:t xml:space="preserve">, whichever is less, </w:t>
      </w:r>
      <w:r w:rsidRPr="00C601DB">
        <w:rPr>
          <w:sz w:val="20"/>
          <w:szCs w:val="20"/>
        </w:rPr>
        <w:t xml:space="preserve">excluding the architectural surface.  Maximum width (face to back) deviation including the architectural surface shall be </w:t>
      </w:r>
      <w:r w:rsidR="00CD1799">
        <w:rPr>
          <w:sz w:val="20"/>
          <w:szCs w:val="20"/>
        </w:rPr>
        <w:t>1/2</w:t>
      </w:r>
      <w:r w:rsidRPr="00C601DB">
        <w:rPr>
          <w:sz w:val="20"/>
          <w:szCs w:val="20"/>
        </w:rPr>
        <w:t xml:space="preserve"> in</w:t>
      </w:r>
      <w:r w:rsidR="006324A0">
        <w:rPr>
          <w:sz w:val="20"/>
          <w:szCs w:val="20"/>
        </w:rPr>
        <w:t>ch (</w:t>
      </w:r>
      <w:r w:rsidR="00CD1799">
        <w:rPr>
          <w:sz w:val="20"/>
          <w:szCs w:val="20"/>
        </w:rPr>
        <w:t>13 mm</w:t>
      </w:r>
      <w:r w:rsidR="006324A0">
        <w:rPr>
          <w:sz w:val="20"/>
          <w:szCs w:val="20"/>
        </w:rPr>
        <w:t>)</w:t>
      </w:r>
      <w:r w:rsidRPr="00C601DB">
        <w:rPr>
          <w:sz w:val="20"/>
          <w:szCs w:val="20"/>
        </w:rPr>
        <w:t>.</w:t>
      </w:r>
    </w:p>
    <w:p w14:paraId="0B862197" w14:textId="77777777" w:rsidR="00E31F28" w:rsidRDefault="00E31F28" w:rsidP="00757639">
      <w:pPr>
        <w:tabs>
          <w:tab w:val="left" w:pos="750"/>
        </w:tabs>
        <w:snapToGrid w:val="0"/>
        <w:ind w:left="750" w:hanging="360"/>
        <w:jc w:val="both"/>
        <w:rPr>
          <w:sz w:val="20"/>
          <w:szCs w:val="20"/>
        </w:rPr>
      </w:pPr>
      <w:r w:rsidRPr="00C601DB">
        <w:rPr>
          <w:sz w:val="20"/>
          <w:szCs w:val="20"/>
        </w:rPr>
        <w:t>D.</w:t>
      </w:r>
      <w:r w:rsidRPr="00C601DB">
        <w:rPr>
          <w:sz w:val="20"/>
          <w:szCs w:val="20"/>
        </w:rPr>
        <w:tab/>
        <w:t>Exposed face</w:t>
      </w:r>
      <w:r w:rsidR="005E7B7B">
        <w:rPr>
          <w:sz w:val="20"/>
          <w:szCs w:val="20"/>
        </w:rPr>
        <w:t>s</w:t>
      </w:r>
      <w:r w:rsidRPr="00C601DB">
        <w:rPr>
          <w:sz w:val="20"/>
          <w:szCs w:val="20"/>
        </w:rPr>
        <w:t xml:space="preserve"> shall </w:t>
      </w:r>
      <w:r w:rsidR="00BA27AD">
        <w:rPr>
          <w:sz w:val="20"/>
          <w:szCs w:val="20"/>
        </w:rPr>
        <w:t xml:space="preserve">have a textured </w:t>
      </w:r>
      <w:r w:rsidRPr="00C601DB">
        <w:rPr>
          <w:sz w:val="20"/>
          <w:szCs w:val="20"/>
        </w:rPr>
        <w:t>finish</w:t>
      </w:r>
      <w:r w:rsidR="00BA27AD">
        <w:rPr>
          <w:sz w:val="20"/>
          <w:szCs w:val="20"/>
        </w:rPr>
        <w:t>.</w:t>
      </w:r>
      <w:r w:rsidRPr="00C601DB">
        <w:rPr>
          <w:sz w:val="20"/>
          <w:szCs w:val="20"/>
        </w:rPr>
        <w:t xml:space="preserve">  Other surfaces to be smooth form </w:t>
      </w:r>
      <w:r w:rsidR="00CD1799">
        <w:rPr>
          <w:sz w:val="20"/>
          <w:szCs w:val="20"/>
        </w:rPr>
        <w:t>or troweled surface type</w:t>
      </w:r>
      <w:r w:rsidR="002C36DC">
        <w:rPr>
          <w:sz w:val="20"/>
          <w:szCs w:val="20"/>
        </w:rPr>
        <w:t>.</w:t>
      </w:r>
    </w:p>
    <w:p w14:paraId="33C34B57" w14:textId="505585B2" w:rsidR="00681710" w:rsidRPr="00C601DB" w:rsidRDefault="00681710" w:rsidP="00757639">
      <w:pPr>
        <w:tabs>
          <w:tab w:val="left" w:pos="750"/>
        </w:tabs>
        <w:snapToGrid w:val="0"/>
        <w:ind w:left="750" w:hanging="360"/>
        <w:jc w:val="both"/>
        <w:rPr>
          <w:sz w:val="20"/>
          <w:szCs w:val="20"/>
        </w:rPr>
      </w:pPr>
      <w:r>
        <w:rPr>
          <w:sz w:val="20"/>
          <w:szCs w:val="20"/>
        </w:rPr>
        <w:t>E.</w:t>
      </w:r>
      <w:r>
        <w:rPr>
          <w:sz w:val="20"/>
          <w:szCs w:val="20"/>
        </w:rPr>
        <w:tab/>
        <w:t>Shear heels shall be intact and free from cracks or other defects.</w:t>
      </w:r>
      <w:r w:rsidR="002C36DC">
        <w:rPr>
          <w:sz w:val="20"/>
          <w:szCs w:val="20"/>
        </w:rPr>
        <w:t xml:space="preserve">  Chips, holes, and cracks in the unit smaller than the dimensions described in ASTM C1776 may be permitted.</w:t>
      </w:r>
    </w:p>
    <w:p w14:paraId="662E05E5" w14:textId="77777777" w:rsidR="00E31F28" w:rsidRPr="00C601DB" w:rsidRDefault="00E31F28" w:rsidP="00757639">
      <w:pPr>
        <w:snapToGrid w:val="0"/>
        <w:jc w:val="both"/>
        <w:rPr>
          <w:sz w:val="20"/>
          <w:szCs w:val="20"/>
        </w:rPr>
      </w:pPr>
      <w:r w:rsidRPr="00C601DB">
        <w:rPr>
          <w:sz w:val="20"/>
          <w:szCs w:val="20"/>
        </w:rPr>
        <w:t> </w:t>
      </w:r>
    </w:p>
    <w:p w14:paraId="0EA5125D" w14:textId="77777777" w:rsidR="00E31F28" w:rsidRPr="00C601DB" w:rsidRDefault="00EA003F" w:rsidP="00757639">
      <w:pPr>
        <w:tabs>
          <w:tab w:val="left" w:pos="390"/>
        </w:tabs>
        <w:snapToGrid w:val="0"/>
        <w:ind w:left="390" w:hanging="390"/>
        <w:jc w:val="both"/>
        <w:rPr>
          <w:sz w:val="20"/>
          <w:szCs w:val="20"/>
        </w:rPr>
      </w:pPr>
      <w:r>
        <w:rPr>
          <w:b/>
          <w:sz w:val="20"/>
          <w:szCs w:val="20"/>
        </w:rPr>
        <w:br w:type="page"/>
      </w:r>
      <w:r w:rsidR="00E31F28" w:rsidRPr="00C601DB">
        <w:rPr>
          <w:b/>
          <w:sz w:val="20"/>
          <w:szCs w:val="20"/>
        </w:rPr>
        <w:lastRenderedPageBreak/>
        <w:t>2.2</w:t>
      </w:r>
      <w:r w:rsidR="00E31F28" w:rsidRPr="00C601DB">
        <w:rPr>
          <w:sz w:val="20"/>
          <w:szCs w:val="20"/>
        </w:rPr>
        <w:tab/>
      </w:r>
      <w:r w:rsidR="002C36DC">
        <w:rPr>
          <w:b/>
          <w:bCs/>
          <w:sz w:val="20"/>
          <w:szCs w:val="20"/>
        </w:rPr>
        <w:t>Aggregate and Fill Material</w:t>
      </w:r>
    </w:p>
    <w:p w14:paraId="6DBE2A09" w14:textId="77777777" w:rsidR="00E31F28" w:rsidRPr="00C601DB" w:rsidRDefault="004517D4" w:rsidP="00757639">
      <w:pPr>
        <w:pStyle w:val="BodyTextIndent2"/>
        <w:tabs>
          <w:tab w:val="decimal" w:pos="749"/>
        </w:tabs>
        <w:snapToGrid w:val="0"/>
        <w:spacing w:line="240" w:lineRule="auto"/>
        <w:ind w:left="749" w:hanging="360"/>
      </w:pPr>
      <w:r w:rsidRPr="00C601DB">
        <w:t>A.</w:t>
      </w:r>
      <w:r w:rsidRPr="00C601DB">
        <w:tab/>
      </w:r>
      <w:r w:rsidR="00E31F28" w:rsidRPr="00C601DB">
        <w:t xml:space="preserve"> </w:t>
      </w:r>
      <w:r w:rsidRPr="00C601DB">
        <w:t xml:space="preserve">   </w:t>
      </w:r>
      <w:r w:rsidR="0024551B" w:rsidRPr="00C601DB">
        <w:t>Leveling pad shall be crushed stone</w:t>
      </w:r>
      <w:r w:rsidR="007A59E6">
        <w:t xml:space="preserve">, meeting the requirements of ASTM No. 57 </w:t>
      </w:r>
      <w:r w:rsidR="002C36DC">
        <w:t>aggregate</w:t>
      </w:r>
      <w:r w:rsidR="00A86259">
        <w:t xml:space="preserve">, or similar material as approved by the </w:t>
      </w:r>
      <w:r w:rsidR="00B646EB">
        <w:t>Engineer</w:t>
      </w:r>
      <w:r w:rsidR="00A86259">
        <w:t xml:space="preserve">.  </w:t>
      </w:r>
    </w:p>
    <w:p w14:paraId="335F9A93" w14:textId="77777777" w:rsidR="00681710" w:rsidRDefault="00E31F28" w:rsidP="00757639">
      <w:pPr>
        <w:pStyle w:val="BodyTextIndent2"/>
        <w:tabs>
          <w:tab w:val="decimal" w:pos="749"/>
        </w:tabs>
        <w:snapToGrid w:val="0"/>
        <w:spacing w:line="240" w:lineRule="auto"/>
        <w:ind w:left="749" w:hanging="360"/>
      </w:pPr>
      <w:r w:rsidRPr="00C601DB">
        <w:t>B.</w:t>
      </w:r>
      <w:r w:rsidRPr="00C601DB">
        <w:tab/>
        <w:t xml:space="preserve"> </w:t>
      </w:r>
      <w:r w:rsidR="004517D4" w:rsidRPr="00C601DB">
        <w:t xml:space="preserve">  </w:t>
      </w:r>
      <w:r w:rsidRPr="00C601DB">
        <w:t xml:space="preserve"> Free </w:t>
      </w:r>
      <w:r w:rsidR="00243D75">
        <w:t>d</w:t>
      </w:r>
      <w:r w:rsidRPr="00C601DB">
        <w:t xml:space="preserve">raining </w:t>
      </w:r>
      <w:r w:rsidR="00243D75">
        <w:t>b</w:t>
      </w:r>
      <w:r w:rsidRPr="00C601DB">
        <w:t xml:space="preserve">ackfill material shall be </w:t>
      </w:r>
      <w:r w:rsidR="0024551B" w:rsidRPr="00C601DB">
        <w:t>washed s</w:t>
      </w:r>
      <w:r w:rsidRPr="00C601DB">
        <w:t>tone</w:t>
      </w:r>
      <w:r w:rsidR="0085494C">
        <w:t xml:space="preserve">, </w:t>
      </w:r>
      <w:r w:rsidRPr="00C601DB">
        <w:t xml:space="preserve">shall be placed to a minimum of </w:t>
      </w:r>
      <w:r w:rsidR="00D2296B">
        <w:t>12 inches</w:t>
      </w:r>
      <w:r w:rsidRPr="00C601DB">
        <w:t xml:space="preserve"> </w:t>
      </w:r>
      <w:r w:rsidR="006324A0">
        <w:t>(</w:t>
      </w:r>
      <w:r w:rsidR="00D2296B">
        <w:t>305 m</w:t>
      </w:r>
      <w:r w:rsidR="006324A0">
        <w:t xml:space="preserve">m) </w:t>
      </w:r>
      <w:r w:rsidRPr="00C601DB">
        <w:t>width behind the back of the wall</w:t>
      </w:r>
      <w:r w:rsidR="00CD1799">
        <w:t xml:space="preserve"> blocks</w:t>
      </w:r>
      <w:r w:rsidR="0085494C">
        <w:t xml:space="preserve">, and </w:t>
      </w:r>
      <w:r w:rsidRPr="00C601DB">
        <w:t>shall extend vertically from the Leveling Pad to an elev</w:t>
      </w:r>
      <w:r w:rsidR="00681710">
        <w:t>ation 4</w:t>
      </w:r>
      <w:r w:rsidR="006324A0">
        <w:t xml:space="preserve"> inches (102 </w:t>
      </w:r>
      <w:r w:rsidR="00CD1799">
        <w:t>m</w:t>
      </w:r>
      <w:r w:rsidR="006324A0">
        <w:t xml:space="preserve">m) </w:t>
      </w:r>
      <w:r w:rsidR="00681710">
        <w:t>below the top of wall</w:t>
      </w:r>
      <w:r w:rsidR="00133BCE">
        <w:t>.</w:t>
      </w:r>
      <w:r w:rsidR="007A59E6">
        <w:t xml:space="preserve">  Free </w:t>
      </w:r>
      <w:r w:rsidR="00243D75">
        <w:t>d</w:t>
      </w:r>
      <w:r w:rsidR="007A59E6">
        <w:t>raining backfill shall meet the requirements of ASTM No. 57 or approved similar material.</w:t>
      </w:r>
    </w:p>
    <w:p w14:paraId="75B9C441" w14:textId="07145E71" w:rsidR="00E31F28" w:rsidRDefault="00E31F28" w:rsidP="00757639">
      <w:pPr>
        <w:pStyle w:val="BodyTextIndent2"/>
        <w:tabs>
          <w:tab w:val="decimal" w:pos="749"/>
        </w:tabs>
        <w:snapToGrid w:val="0"/>
        <w:spacing w:line="240" w:lineRule="auto"/>
        <w:ind w:left="749" w:hanging="360"/>
      </w:pPr>
      <w:r w:rsidRPr="00C601DB">
        <w:t>C.</w:t>
      </w:r>
      <w:r w:rsidRPr="00C601DB">
        <w:tab/>
      </w:r>
      <w:r w:rsidR="004517D4" w:rsidRPr="00C601DB">
        <w:t xml:space="preserve">  </w:t>
      </w:r>
      <w:r w:rsidRPr="00C601DB">
        <w:t xml:space="preserve"> Backfill material </w:t>
      </w:r>
      <w:r w:rsidR="000248A6">
        <w:t xml:space="preserve">and reinforced </w:t>
      </w:r>
      <w:r w:rsidR="000B3E09">
        <w:t>soil</w:t>
      </w:r>
      <w:r w:rsidR="000248A6">
        <w:t xml:space="preserve"> material (if needed) </w:t>
      </w:r>
      <w:r w:rsidRPr="00C601DB">
        <w:t xml:space="preserve">shall </w:t>
      </w:r>
      <w:r w:rsidR="00B26C6E">
        <w:t xml:space="preserve">be suitable soils </w:t>
      </w:r>
      <w:r w:rsidR="00CE1C44">
        <w:t>meet</w:t>
      </w:r>
      <w:r w:rsidR="00B26C6E">
        <w:t>ing</w:t>
      </w:r>
      <w:r w:rsidR="00CE1C44">
        <w:t xml:space="preserve"> the strength properties as required by the design and </w:t>
      </w:r>
      <w:r w:rsidRPr="00C601DB">
        <w:t xml:space="preserve">be approved by the </w:t>
      </w:r>
      <w:r w:rsidR="0023373A">
        <w:t>g</w:t>
      </w:r>
      <w:r w:rsidRPr="00C601DB">
        <w:t xml:space="preserve">eotechnical engineer.  Site excavated soils may be used if </w:t>
      </w:r>
      <w:r w:rsidR="00B26C6E">
        <w:t xml:space="preserve">suitable and </w:t>
      </w:r>
      <w:r w:rsidRPr="00C601DB">
        <w:t xml:space="preserve">approved </w:t>
      </w:r>
      <w:r w:rsidR="00CE1C44">
        <w:t>by the geotechnical engineer</w:t>
      </w:r>
      <w:r w:rsidRPr="00C601DB">
        <w:t xml:space="preserve">.  </w:t>
      </w:r>
      <w:r w:rsidR="00B26C6E">
        <w:t xml:space="preserve">Suitable soils generally include </w:t>
      </w:r>
      <w:r w:rsidR="00A51FC1">
        <w:t xml:space="preserve">predominately granular soils with non-plastic fines.  </w:t>
      </w:r>
      <w:r w:rsidRPr="00C601DB">
        <w:t>Unsuitable soils</w:t>
      </w:r>
      <w:r w:rsidR="00A51FC1">
        <w:t>, those</w:t>
      </w:r>
      <w:r w:rsidRPr="00C601DB">
        <w:t xml:space="preserve"> with a P</w:t>
      </w:r>
      <w:r w:rsidR="00133BCE">
        <w:t>I</w:t>
      </w:r>
      <w:r w:rsidR="003E3EFD">
        <w:t xml:space="preserve"> </w:t>
      </w:r>
      <w:r w:rsidRPr="00C601DB">
        <w:t>&gt;</w:t>
      </w:r>
      <w:r w:rsidR="003E3EFD">
        <w:t xml:space="preserve"> </w:t>
      </w:r>
      <w:r w:rsidRPr="00C601DB">
        <w:t>6, organic so</w:t>
      </w:r>
      <w:r w:rsidR="004517D4" w:rsidRPr="00C601DB">
        <w:t>ils</w:t>
      </w:r>
      <w:r w:rsidR="00A51FC1">
        <w:t xml:space="preserve">, saturated </w:t>
      </w:r>
      <w:proofErr w:type="gramStart"/>
      <w:r w:rsidR="00A51FC1">
        <w:t xml:space="preserve">soils, </w:t>
      </w:r>
      <w:r w:rsidR="004517D4" w:rsidRPr="00C601DB">
        <w:t xml:space="preserve"> and</w:t>
      </w:r>
      <w:proofErr w:type="gramEnd"/>
      <w:r w:rsidR="004517D4" w:rsidRPr="00C601DB">
        <w:t xml:space="preserve"> frost susceptible soils</w:t>
      </w:r>
      <w:r w:rsidR="00A51FC1">
        <w:t>,</w:t>
      </w:r>
      <w:r w:rsidRPr="00C601DB">
        <w:t xml:space="preserve"> shall not be </w:t>
      </w:r>
      <w:r w:rsidR="00A51FC1">
        <w:t>placed</w:t>
      </w:r>
      <w:r w:rsidRPr="00C601DB">
        <w:t xml:space="preserve"> within a 1 to 1 influence area</w:t>
      </w:r>
      <w:r w:rsidR="00A51FC1">
        <w:t xml:space="preserve"> from the base of the wall</w:t>
      </w:r>
      <w:r w:rsidRPr="00C601DB">
        <w:t>.</w:t>
      </w:r>
    </w:p>
    <w:p w14:paraId="72AADD0F" w14:textId="62381DCB" w:rsidR="00E31F28" w:rsidRPr="00C601DB" w:rsidRDefault="00133BCE" w:rsidP="00757639">
      <w:pPr>
        <w:tabs>
          <w:tab w:val="left" w:pos="792"/>
        </w:tabs>
        <w:snapToGrid w:val="0"/>
        <w:ind w:left="792" w:hanging="403"/>
        <w:jc w:val="both"/>
        <w:rPr>
          <w:sz w:val="20"/>
          <w:szCs w:val="20"/>
        </w:rPr>
      </w:pPr>
      <w:r>
        <w:rPr>
          <w:sz w:val="20"/>
          <w:szCs w:val="20"/>
        </w:rPr>
        <w:t>E</w:t>
      </w:r>
      <w:r w:rsidR="00E31F28" w:rsidRPr="00C601DB">
        <w:rPr>
          <w:sz w:val="20"/>
          <w:szCs w:val="20"/>
        </w:rPr>
        <w:t>.</w:t>
      </w:r>
      <w:r>
        <w:rPr>
          <w:sz w:val="20"/>
          <w:szCs w:val="20"/>
        </w:rPr>
        <w:t xml:space="preserve">  </w:t>
      </w:r>
      <w:r w:rsidR="00E31F28" w:rsidRPr="00C601DB">
        <w:rPr>
          <w:sz w:val="20"/>
          <w:szCs w:val="20"/>
        </w:rPr>
        <w:t xml:space="preserve">Where additional fill is needed, </w:t>
      </w:r>
      <w:r w:rsidR="00243D75">
        <w:rPr>
          <w:sz w:val="20"/>
          <w:szCs w:val="20"/>
        </w:rPr>
        <w:t xml:space="preserve">the </w:t>
      </w:r>
      <w:r w:rsidR="009172F3" w:rsidRPr="00C601DB">
        <w:rPr>
          <w:sz w:val="20"/>
          <w:szCs w:val="20"/>
        </w:rPr>
        <w:t>C</w:t>
      </w:r>
      <w:r w:rsidR="00E31F28" w:rsidRPr="00C601DB">
        <w:rPr>
          <w:sz w:val="20"/>
          <w:szCs w:val="20"/>
        </w:rPr>
        <w:t>ontractor shall submit sample and specifications to the Engineer for approval.</w:t>
      </w:r>
    </w:p>
    <w:p w14:paraId="1FEF7493" w14:textId="77777777" w:rsidR="003A17D3" w:rsidRDefault="003A17D3" w:rsidP="00757639">
      <w:pPr>
        <w:tabs>
          <w:tab w:val="left" w:pos="360"/>
        </w:tabs>
        <w:snapToGrid w:val="0"/>
        <w:ind w:left="360" w:hanging="360"/>
        <w:jc w:val="both"/>
        <w:rPr>
          <w:b/>
          <w:sz w:val="20"/>
          <w:szCs w:val="20"/>
        </w:rPr>
      </w:pPr>
    </w:p>
    <w:p w14:paraId="4057E313" w14:textId="77777777" w:rsidR="00E31F28" w:rsidRPr="00C601DB" w:rsidRDefault="00E31F28" w:rsidP="00757639">
      <w:pPr>
        <w:tabs>
          <w:tab w:val="left" w:pos="360"/>
        </w:tabs>
        <w:snapToGrid w:val="0"/>
        <w:ind w:left="360" w:hanging="360"/>
        <w:jc w:val="both"/>
        <w:rPr>
          <w:sz w:val="20"/>
          <w:szCs w:val="20"/>
        </w:rPr>
      </w:pPr>
      <w:bookmarkStart w:id="1" w:name="_Hlk495582348"/>
      <w:r w:rsidRPr="00C601DB">
        <w:rPr>
          <w:b/>
          <w:sz w:val="20"/>
          <w:szCs w:val="20"/>
        </w:rPr>
        <w:t>2.3</w:t>
      </w:r>
      <w:r w:rsidRPr="00C601DB">
        <w:rPr>
          <w:sz w:val="20"/>
          <w:szCs w:val="20"/>
        </w:rPr>
        <w:tab/>
      </w:r>
      <w:r w:rsidRPr="00C601DB">
        <w:rPr>
          <w:b/>
          <w:bCs/>
          <w:sz w:val="20"/>
          <w:szCs w:val="20"/>
        </w:rPr>
        <w:t>Drainage</w:t>
      </w:r>
    </w:p>
    <w:p w14:paraId="06AF282C" w14:textId="77777777" w:rsidR="00AA5C53" w:rsidRDefault="00E31F28" w:rsidP="00757639">
      <w:pPr>
        <w:pStyle w:val="BodyTextIndent2"/>
        <w:tabs>
          <w:tab w:val="left" w:pos="792"/>
        </w:tabs>
        <w:snapToGrid w:val="0"/>
        <w:spacing w:line="240" w:lineRule="auto"/>
        <w:ind w:left="792" w:hanging="403"/>
      </w:pPr>
      <w:r w:rsidRPr="00C601DB">
        <w:t>A.</w:t>
      </w:r>
      <w:r w:rsidRPr="00C601DB">
        <w:tab/>
        <w:t xml:space="preserve">Internal </w:t>
      </w:r>
      <w:bookmarkEnd w:id="1"/>
      <w:r w:rsidRPr="00C601DB">
        <w:t xml:space="preserve">and external drainage shall be evaluated by the Professional Engineer who is responsible </w:t>
      </w:r>
      <w:r w:rsidR="00AA5C53">
        <w:t>for the final wall design.</w:t>
      </w:r>
    </w:p>
    <w:p w14:paraId="08A4D26A" w14:textId="77777777" w:rsidR="0014412E" w:rsidRDefault="0014412E" w:rsidP="00757639">
      <w:pPr>
        <w:pStyle w:val="BodyTextIndent2"/>
        <w:tabs>
          <w:tab w:val="left" w:pos="792"/>
        </w:tabs>
        <w:snapToGrid w:val="0"/>
        <w:spacing w:line="240" w:lineRule="auto"/>
        <w:ind w:left="792" w:hanging="403"/>
      </w:pPr>
      <w:r>
        <w:t>B.</w:t>
      </w:r>
      <w:r>
        <w:tab/>
        <w:t xml:space="preserve">Perforated </w:t>
      </w:r>
      <w:proofErr w:type="gramStart"/>
      <w:r>
        <w:t>drain pipe</w:t>
      </w:r>
      <w:proofErr w:type="gramEnd"/>
      <w:r>
        <w:t xml:space="preserve"> should be a minimum of 4 inches</w:t>
      </w:r>
      <w:r w:rsidR="00CD1799">
        <w:t xml:space="preserve"> (102 mm)</w:t>
      </w:r>
      <w:r>
        <w:t xml:space="preserve"> in diameter, meeting the requirements of AASHTO M278 (corrugated or smooth-walled PVC)</w:t>
      </w:r>
      <w:r w:rsidR="00802105">
        <w:t xml:space="preserve"> or AASHTO M252 (corrugated polyethylene).</w:t>
      </w:r>
    </w:p>
    <w:p w14:paraId="3628E95A" w14:textId="77777777" w:rsidR="00802105" w:rsidRDefault="00802105" w:rsidP="00757639">
      <w:pPr>
        <w:pStyle w:val="BodyTextIndent2"/>
        <w:tabs>
          <w:tab w:val="left" w:pos="792"/>
        </w:tabs>
        <w:snapToGrid w:val="0"/>
        <w:spacing w:line="240" w:lineRule="auto"/>
        <w:ind w:left="792" w:hanging="403"/>
      </w:pPr>
    </w:p>
    <w:p w14:paraId="5A8CE80D" w14:textId="77777777" w:rsidR="00802105" w:rsidRPr="00C601DB" w:rsidRDefault="00802105" w:rsidP="00757639">
      <w:pPr>
        <w:tabs>
          <w:tab w:val="left" w:pos="360"/>
        </w:tabs>
        <w:snapToGrid w:val="0"/>
        <w:ind w:left="360" w:hanging="360"/>
        <w:jc w:val="both"/>
        <w:rPr>
          <w:sz w:val="20"/>
          <w:szCs w:val="20"/>
        </w:rPr>
      </w:pPr>
      <w:r w:rsidRPr="00C601DB">
        <w:rPr>
          <w:b/>
          <w:sz w:val="20"/>
          <w:szCs w:val="20"/>
        </w:rPr>
        <w:t>2.</w:t>
      </w:r>
      <w:r>
        <w:rPr>
          <w:b/>
          <w:sz w:val="20"/>
          <w:szCs w:val="20"/>
        </w:rPr>
        <w:t>4</w:t>
      </w:r>
      <w:r w:rsidRPr="00C601DB">
        <w:rPr>
          <w:sz w:val="20"/>
          <w:szCs w:val="20"/>
        </w:rPr>
        <w:tab/>
      </w:r>
      <w:r>
        <w:rPr>
          <w:b/>
          <w:bCs/>
          <w:sz w:val="20"/>
          <w:szCs w:val="20"/>
        </w:rPr>
        <w:t>Geotextile &amp; Geogrid</w:t>
      </w:r>
    </w:p>
    <w:p w14:paraId="6AAF2A10" w14:textId="77777777" w:rsidR="00802105" w:rsidRDefault="00802105" w:rsidP="00757639">
      <w:pPr>
        <w:pStyle w:val="BodyTextIndent2"/>
        <w:tabs>
          <w:tab w:val="left" w:pos="792"/>
        </w:tabs>
        <w:snapToGrid w:val="0"/>
        <w:spacing w:line="240" w:lineRule="auto"/>
        <w:ind w:left="792" w:hanging="403"/>
      </w:pPr>
      <w:r w:rsidRPr="00C601DB">
        <w:t>A.</w:t>
      </w:r>
      <w:r w:rsidRPr="00C601DB">
        <w:tab/>
      </w:r>
      <w:r w:rsidR="00F95D6D">
        <w:t>Non-woven g</w:t>
      </w:r>
      <w:r>
        <w:t>eotextile</w:t>
      </w:r>
      <w:r w:rsidR="00C415EC">
        <w:t xml:space="preserve"> fabric shall meet</w:t>
      </w:r>
      <w:r w:rsidR="00F95D6D">
        <w:t xml:space="preserve"> the requirements for Class </w:t>
      </w:r>
      <w:r w:rsidR="00CD1799">
        <w:t>2</w:t>
      </w:r>
      <w:r w:rsidR="00F95D6D">
        <w:t xml:space="preserve"> construct</w:t>
      </w:r>
      <w:r w:rsidR="00C415EC">
        <w:t>ion surviv</w:t>
      </w:r>
      <w:r w:rsidR="00F95D6D">
        <w:t>ability in accordance with AASHTO M288.</w:t>
      </w:r>
    </w:p>
    <w:p w14:paraId="5CEDA4DE" w14:textId="46FDED31" w:rsidR="00E25A67" w:rsidRDefault="00F95D6D" w:rsidP="00757639">
      <w:pPr>
        <w:pStyle w:val="BodyTextIndent2"/>
        <w:tabs>
          <w:tab w:val="left" w:pos="792"/>
        </w:tabs>
        <w:snapToGrid w:val="0"/>
        <w:spacing w:line="240" w:lineRule="auto"/>
        <w:ind w:left="792" w:hanging="403"/>
      </w:pPr>
      <w:r>
        <w:t>B.</w:t>
      </w:r>
      <w:r>
        <w:tab/>
        <w:t>Geogrid reinforcement shall be a woven or knitted PVC-coated geogrid manufactured from high-tenacity PET polyester fiber with an average weight greater than 25,000 (M</w:t>
      </w:r>
      <w:r w:rsidRPr="00580449">
        <w:rPr>
          <w:vertAlign w:val="subscript"/>
        </w:rPr>
        <w:t>n</w:t>
      </w:r>
      <w:r>
        <w:t xml:space="preserve"> &gt; 25,000) and a carboxyl end group less than 30 (CEG &lt; 30).  The geogrid shall be furnished in prefabricated roll widths of certified tensile strength by the manufacturer.  The ultimate tensile strength of reinforcement shall be as shown of the plans and measured in accordance with ASTM D6637.</w:t>
      </w:r>
    </w:p>
    <w:p w14:paraId="19E1BD56" w14:textId="77777777" w:rsidR="009F4EC7" w:rsidRDefault="009F4EC7" w:rsidP="00757639">
      <w:pPr>
        <w:pStyle w:val="BodyTextIndent2"/>
        <w:tabs>
          <w:tab w:val="left" w:pos="792"/>
        </w:tabs>
        <w:snapToGrid w:val="0"/>
        <w:spacing w:line="240" w:lineRule="auto"/>
        <w:ind w:left="792" w:hanging="403"/>
      </w:pPr>
    </w:p>
    <w:p w14:paraId="18E70C9C" w14:textId="633F991C" w:rsidR="00F95D6D" w:rsidRDefault="00F95D6D" w:rsidP="00757639">
      <w:pPr>
        <w:pStyle w:val="BodyTextIndent2"/>
        <w:tabs>
          <w:tab w:val="left" w:pos="792"/>
        </w:tabs>
        <w:snapToGrid w:val="0"/>
        <w:spacing w:line="240" w:lineRule="auto"/>
        <w:ind w:left="792" w:hanging="403"/>
      </w:pPr>
      <w:r>
        <w:t xml:space="preserve">  </w:t>
      </w:r>
    </w:p>
    <w:p w14:paraId="72DB7B29" w14:textId="77777777" w:rsidR="00A45CAC" w:rsidRPr="00C601DB" w:rsidRDefault="00A45CAC" w:rsidP="00757639">
      <w:pPr>
        <w:tabs>
          <w:tab w:val="left" w:pos="360"/>
        </w:tabs>
        <w:snapToGrid w:val="0"/>
        <w:ind w:left="360" w:hanging="360"/>
        <w:jc w:val="both"/>
        <w:rPr>
          <w:sz w:val="20"/>
          <w:szCs w:val="20"/>
        </w:rPr>
      </w:pPr>
      <w:r w:rsidRPr="00C601DB">
        <w:rPr>
          <w:b/>
          <w:sz w:val="20"/>
          <w:szCs w:val="20"/>
        </w:rPr>
        <w:t>2.</w:t>
      </w:r>
      <w:r>
        <w:rPr>
          <w:b/>
          <w:sz w:val="20"/>
          <w:szCs w:val="20"/>
        </w:rPr>
        <w:t>5</w:t>
      </w:r>
      <w:r w:rsidRPr="00C601DB">
        <w:rPr>
          <w:sz w:val="20"/>
          <w:szCs w:val="20"/>
        </w:rPr>
        <w:tab/>
      </w:r>
      <w:r>
        <w:rPr>
          <w:b/>
          <w:bCs/>
          <w:sz w:val="20"/>
          <w:szCs w:val="20"/>
        </w:rPr>
        <w:t>Cast-in-Place Concrete Backfill</w:t>
      </w:r>
    </w:p>
    <w:p w14:paraId="6910C077" w14:textId="77777777" w:rsidR="00AA5C53" w:rsidRDefault="00A45CAC" w:rsidP="00757639">
      <w:pPr>
        <w:pStyle w:val="BodyTextIndent2"/>
        <w:tabs>
          <w:tab w:val="left" w:pos="792"/>
        </w:tabs>
        <w:snapToGrid w:val="0"/>
        <w:spacing w:line="240" w:lineRule="auto"/>
        <w:ind w:left="792" w:hanging="403"/>
      </w:pPr>
      <w:r w:rsidRPr="00C601DB">
        <w:t>A.</w:t>
      </w:r>
      <w:r w:rsidRPr="00C601DB">
        <w:tab/>
      </w:r>
      <w:r>
        <w:t>Cast-in-place concrete backfill</w:t>
      </w:r>
      <w:r w:rsidR="00F001B8">
        <w:t xml:space="preserve"> shall be ready-mixed concrete meeting the requirements of ASTM C94 with a minimum 28-day compressive strength of 2,500 psi (17.2 MPa).</w:t>
      </w:r>
    </w:p>
    <w:p w14:paraId="42B476B6" w14:textId="76B7627F" w:rsidR="007042EF" w:rsidRDefault="00F001B8" w:rsidP="00757639">
      <w:pPr>
        <w:pStyle w:val="BodyTextIndent2"/>
        <w:tabs>
          <w:tab w:val="left" w:pos="792"/>
        </w:tabs>
        <w:snapToGrid w:val="0"/>
        <w:spacing w:line="240" w:lineRule="auto"/>
        <w:ind w:left="792" w:hanging="403"/>
      </w:pPr>
      <w:r>
        <w:t>B.</w:t>
      </w:r>
      <w:r>
        <w:tab/>
        <w:t xml:space="preserve">Rebar ties shall consist of 18-inch (457 </w:t>
      </w:r>
      <w:r w:rsidR="00CD1799">
        <w:t>m</w:t>
      </w:r>
      <w:r>
        <w:t>m) No. 4 reinforcing steel</w:t>
      </w:r>
      <w:r w:rsidR="00042B03">
        <w:t>, meetin</w:t>
      </w:r>
      <w:r w:rsidR="007042EF">
        <w:t>g the requirements of ASTM A615, Grade 60,</w:t>
      </w:r>
      <w:r>
        <w:t xml:space="preserve"> bent into a U shape, 9 inches (229 </w:t>
      </w:r>
      <w:r w:rsidR="00CD1799">
        <w:t>m</w:t>
      </w:r>
      <w:r>
        <w:t>m) per leg</w:t>
      </w:r>
      <w:r w:rsidR="000615B8">
        <w:t>, or as specified by design engineer</w:t>
      </w:r>
      <w:r>
        <w:t xml:space="preserve">.  </w:t>
      </w:r>
    </w:p>
    <w:p w14:paraId="203B0A06" w14:textId="77777777" w:rsidR="00A45CAC" w:rsidRDefault="00A45CAC" w:rsidP="00757639">
      <w:pPr>
        <w:pStyle w:val="BodyTextIndent2"/>
        <w:tabs>
          <w:tab w:val="left" w:pos="792"/>
        </w:tabs>
        <w:snapToGrid w:val="0"/>
        <w:spacing w:line="240" w:lineRule="auto"/>
        <w:ind w:left="792" w:hanging="403"/>
      </w:pPr>
    </w:p>
    <w:p w14:paraId="13FC3CDB" w14:textId="77777777" w:rsidR="00E31F28" w:rsidRPr="00C601DB" w:rsidRDefault="00E31F28" w:rsidP="00757639">
      <w:pPr>
        <w:pStyle w:val="Heading2"/>
        <w:snapToGrid w:val="0"/>
        <w:spacing w:line="240" w:lineRule="auto"/>
        <w:jc w:val="both"/>
        <w:rPr>
          <w:sz w:val="20"/>
          <w:szCs w:val="20"/>
        </w:rPr>
      </w:pPr>
      <w:r w:rsidRPr="00C601DB">
        <w:rPr>
          <w:sz w:val="20"/>
          <w:szCs w:val="20"/>
        </w:rPr>
        <w:t>PART 3:  CONSTRUCTION OF WALL SYSTEM</w:t>
      </w:r>
    </w:p>
    <w:p w14:paraId="4EB76BA2" w14:textId="77777777" w:rsidR="00734B5A" w:rsidRPr="00C601DB" w:rsidRDefault="00E31F28" w:rsidP="00757639">
      <w:pPr>
        <w:snapToGrid w:val="0"/>
        <w:jc w:val="both"/>
        <w:rPr>
          <w:sz w:val="20"/>
          <w:szCs w:val="20"/>
        </w:rPr>
      </w:pPr>
      <w:r w:rsidRPr="00C601DB">
        <w:rPr>
          <w:sz w:val="20"/>
          <w:szCs w:val="20"/>
        </w:rPr>
        <w:t> </w:t>
      </w:r>
    </w:p>
    <w:p w14:paraId="6DA90A07" w14:textId="77777777" w:rsidR="00E31F28" w:rsidRPr="00C601DB" w:rsidRDefault="00E31F28" w:rsidP="00757639">
      <w:pPr>
        <w:snapToGrid w:val="0"/>
        <w:jc w:val="both"/>
        <w:rPr>
          <w:sz w:val="20"/>
          <w:szCs w:val="20"/>
        </w:rPr>
      </w:pPr>
      <w:proofErr w:type="gramStart"/>
      <w:r w:rsidRPr="00C601DB">
        <w:rPr>
          <w:b/>
          <w:sz w:val="20"/>
          <w:szCs w:val="20"/>
        </w:rPr>
        <w:t>3.1</w:t>
      </w:r>
      <w:r w:rsidR="009172F3" w:rsidRPr="00C601DB">
        <w:rPr>
          <w:b/>
          <w:sz w:val="20"/>
          <w:szCs w:val="20"/>
        </w:rPr>
        <w:t xml:space="preserve">  </w:t>
      </w:r>
      <w:r w:rsidRPr="00C601DB">
        <w:rPr>
          <w:b/>
          <w:bCs/>
          <w:sz w:val="20"/>
          <w:szCs w:val="20"/>
        </w:rPr>
        <w:t>Excavation</w:t>
      </w:r>
      <w:proofErr w:type="gramEnd"/>
    </w:p>
    <w:p w14:paraId="08F2A921" w14:textId="7BF6E0A5" w:rsidR="00E31F28" w:rsidRPr="00C601DB" w:rsidRDefault="00E31F28" w:rsidP="00757639">
      <w:pPr>
        <w:pStyle w:val="BodyTextIndent2"/>
        <w:tabs>
          <w:tab w:val="decimal" w:pos="792"/>
        </w:tabs>
        <w:snapToGrid w:val="0"/>
        <w:spacing w:line="240" w:lineRule="auto"/>
        <w:ind w:left="792" w:hanging="450"/>
      </w:pPr>
      <w:r w:rsidRPr="00C601DB">
        <w:t>A.</w:t>
      </w:r>
      <w:r w:rsidRPr="00C601DB">
        <w:tab/>
        <w:t xml:space="preserve">    Contractor shall excavate to the lines and grades shown</w:t>
      </w:r>
      <w:r w:rsidR="009172F3" w:rsidRPr="00C601DB">
        <w:t xml:space="preserve"> </w:t>
      </w:r>
      <w:r w:rsidRPr="00C601DB">
        <w:t>on the construction drawings.</w:t>
      </w:r>
    </w:p>
    <w:p w14:paraId="604F10C2" w14:textId="77777777" w:rsidR="009172F3" w:rsidRPr="00C601DB" w:rsidRDefault="009172F3" w:rsidP="00757639">
      <w:pPr>
        <w:tabs>
          <w:tab w:val="left" w:pos="360"/>
        </w:tabs>
        <w:snapToGrid w:val="0"/>
        <w:ind w:left="360" w:hanging="360"/>
        <w:jc w:val="both"/>
        <w:rPr>
          <w:b/>
          <w:sz w:val="20"/>
          <w:szCs w:val="20"/>
        </w:rPr>
      </w:pPr>
    </w:p>
    <w:p w14:paraId="5442BE0A" w14:textId="77777777" w:rsidR="00AE07D4" w:rsidRPr="00C601DB" w:rsidRDefault="00AE07D4" w:rsidP="00757639">
      <w:pPr>
        <w:pStyle w:val="BodyTextIndent2"/>
        <w:tabs>
          <w:tab w:val="left" w:pos="792"/>
        </w:tabs>
        <w:snapToGrid w:val="0"/>
        <w:spacing w:line="240" w:lineRule="auto"/>
        <w:ind w:left="0"/>
        <w:rPr>
          <w:b/>
        </w:rPr>
      </w:pPr>
      <w:proofErr w:type="gramStart"/>
      <w:r w:rsidRPr="00C601DB">
        <w:rPr>
          <w:b/>
        </w:rPr>
        <w:t>3.2  Foundation</w:t>
      </w:r>
      <w:proofErr w:type="gramEnd"/>
      <w:r w:rsidRPr="00C601DB">
        <w:rPr>
          <w:b/>
        </w:rPr>
        <w:t xml:space="preserve"> Soil Preparation</w:t>
      </w:r>
    </w:p>
    <w:p w14:paraId="1F815E20" w14:textId="77777777" w:rsidR="00C601DB" w:rsidRPr="00C601DB" w:rsidRDefault="00AE07D4" w:rsidP="00757639">
      <w:pPr>
        <w:tabs>
          <w:tab w:val="left" w:pos="720"/>
        </w:tabs>
        <w:snapToGrid w:val="0"/>
        <w:ind w:left="720" w:hanging="360"/>
        <w:jc w:val="both"/>
        <w:rPr>
          <w:sz w:val="20"/>
          <w:szCs w:val="20"/>
        </w:rPr>
      </w:pPr>
      <w:r w:rsidRPr="00C601DB">
        <w:rPr>
          <w:sz w:val="20"/>
          <w:szCs w:val="20"/>
        </w:rPr>
        <w:t>A.</w:t>
      </w:r>
      <w:r w:rsidRPr="00C601DB">
        <w:rPr>
          <w:sz w:val="20"/>
          <w:szCs w:val="20"/>
        </w:rPr>
        <w:tab/>
        <w:t xml:space="preserve">Native foundation soil shall be compacted to 95% of standard proctor </w:t>
      </w:r>
      <w:r w:rsidR="00182B3F">
        <w:rPr>
          <w:sz w:val="20"/>
          <w:szCs w:val="20"/>
        </w:rPr>
        <w:t xml:space="preserve">maximum dry density (ASTM D698) </w:t>
      </w:r>
      <w:r w:rsidRPr="00C601DB">
        <w:rPr>
          <w:sz w:val="20"/>
          <w:szCs w:val="20"/>
        </w:rPr>
        <w:t xml:space="preserve">or 90% of modified proctor </w:t>
      </w:r>
      <w:r w:rsidR="00182B3F">
        <w:rPr>
          <w:sz w:val="20"/>
          <w:szCs w:val="20"/>
        </w:rPr>
        <w:t xml:space="preserve">maximum dry density (ASTM D1557) </w:t>
      </w:r>
      <w:r w:rsidRPr="00C601DB">
        <w:rPr>
          <w:sz w:val="20"/>
          <w:szCs w:val="20"/>
        </w:rPr>
        <w:t xml:space="preserve">prior to placement of the </w:t>
      </w:r>
      <w:r w:rsidR="003A17D3">
        <w:rPr>
          <w:sz w:val="20"/>
          <w:szCs w:val="20"/>
        </w:rPr>
        <w:t>l</w:t>
      </w:r>
      <w:r w:rsidRPr="00C601DB">
        <w:rPr>
          <w:sz w:val="20"/>
          <w:szCs w:val="20"/>
        </w:rPr>
        <w:t xml:space="preserve">eveling </w:t>
      </w:r>
      <w:r w:rsidR="003A17D3">
        <w:rPr>
          <w:sz w:val="20"/>
          <w:szCs w:val="20"/>
        </w:rPr>
        <w:t>p</w:t>
      </w:r>
      <w:r w:rsidRPr="00C601DB">
        <w:rPr>
          <w:sz w:val="20"/>
          <w:szCs w:val="20"/>
        </w:rPr>
        <w:t>ad material.</w:t>
      </w:r>
    </w:p>
    <w:p w14:paraId="4104B8F5" w14:textId="77777777" w:rsidR="00E31F28" w:rsidRDefault="00C601DB" w:rsidP="00757639">
      <w:pPr>
        <w:tabs>
          <w:tab w:val="left" w:pos="720"/>
        </w:tabs>
        <w:snapToGrid w:val="0"/>
        <w:ind w:left="720" w:hanging="360"/>
        <w:jc w:val="both"/>
        <w:rPr>
          <w:sz w:val="20"/>
          <w:szCs w:val="20"/>
        </w:rPr>
      </w:pPr>
      <w:r w:rsidRPr="00C601DB">
        <w:rPr>
          <w:sz w:val="20"/>
          <w:szCs w:val="20"/>
        </w:rPr>
        <w:t>B.</w:t>
      </w:r>
      <w:r w:rsidRPr="00C601DB">
        <w:rPr>
          <w:sz w:val="20"/>
          <w:szCs w:val="20"/>
        </w:rPr>
        <w:tab/>
      </w:r>
      <w:bookmarkStart w:id="2" w:name="_Hlk497395864"/>
      <w:r w:rsidRPr="00C601DB">
        <w:rPr>
          <w:sz w:val="20"/>
          <w:szCs w:val="20"/>
        </w:rPr>
        <w:t xml:space="preserve">In-situ foundation soil shall be examined by the </w:t>
      </w:r>
      <w:r w:rsidR="00133BCE">
        <w:rPr>
          <w:sz w:val="20"/>
          <w:szCs w:val="20"/>
        </w:rPr>
        <w:t>geotechnical e</w:t>
      </w:r>
      <w:r w:rsidRPr="00C601DB">
        <w:rPr>
          <w:sz w:val="20"/>
          <w:szCs w:val="20"/>
        </w:rPr>
        <w:t xml:space="preserve">ngineer to ensure that the actual foundation soil strength meets or exceeds assumed design strength.  </w:t>
      </w:r>
      <w:r w:rsidR="00CC077F">
        <w:rPr>
          <w:sz w:val="20"/>
          <w:szCs w:val="20"/>
        </w:rPr>
        <w:t>Foundation s</w:t>
      </w:r>
      <w:r w:rsidRPr="00C601DB">
        <w:rPr>
          <w:sz w:val="20"/>
          <w:szCs w:val="20"/>
        </w:rPr>
        <w:t xml:space="preserve">oil </w:t>
      </w:r>
      <w:r w:rsidR="00CC077F">
        <w:rPr>
          <w:sz w:val="20"/>
          <w:szCs w:val="20"/>
        </w:rPr>
        <w:t>found to be unsatisfactory</w:t>
      </w:r>
      <w:r w:rsidRPr="00C601DB">
        <w:rPr>
          <w:sz w:val="20"/>
          <w:szCs w:val="20"/>
        </w:rPr>
        <w:t xml:space="preserve"> shall be removed and replaced with acceptable, compacted material</w:t>
      </w:r>
      <w:r w:rsidR="002B16A6">
        <w:rPr>
          <w:sz w:val="20"/>
          <w:szCs w:val="20"/>
        </w:rPr>
        <w:t>, or otherwise improved, to the satisfaction of the geotechnical engineer</w:t>
      </w:r>
      <w:bookmarkEnd w:id="2"/>
      <w:r w:rsidRPr="00C601DB">
        <w:rPr>
          <w:sz w:val="20"/>
          <w:szCs w:val="20"/>
        </w:rPr>
        <w:t>.</w:t>
      </w:r>
    </w:p>
    <w:p w14:paraId="6D3865D8" w14:textId="77777777" w:rsidR="00C601DB" w:rsidRPr="00C601DB" w:rsidRDefault="00C601DB" w:rsidP="00757639">
      <w:pPr>
        <w:tabs>
          <w:tab w:val="left" w:pos="720"/>
        </w:tabs>
        <w:snapToGrid w:val="0"/>
        <w:ind w:left="720" w:hanging="360"/>
        <w:jc w:val="both"/>
        <w:rPr>
          <w:sz w:val="20"/>
          <w:szCs w:val="20"/>
        </w:rPr>
      </w:pPr>
    </w:p>
    <w:p w14:paraId="27A7FD51" w14:textId="77777777" w:rsidR="00E31F28" w:rsidRPr="00C601DB" w:rsidRDefault="00E31F28" w:rsidP="00757639">
      <w:pPr>
        <w:snapToGrid w:val="0"/>
        <w:jc w:val="both"/>
        <w:rPr>
          <w:sz w:val="20"/>
          <w:szCs w:val="20"/>
        </w:rPr>
      </w:pPr>
      <w:r w:rsidRPr="00C601DB">
        <w:rPr>
          <w:b/>
          <w:sz w:val="20"/>
          <w:szCs w:val="20"/>
        </w:rPr>
        <w:t> </w:t>
      </w:r>
      <w:proofErr w:type="gramStart"/>
      <w:r w:rsidRPr="00C601DB">
        <w:rPr>
          <w:b/>
          <w:sz w:val="20"/>
          <w:szCs w:val="20"/>
        </w:rPr>
        <w:t>3.3</w:t>
      </w:r>
      <w:r w:rsidR="009172F3" w:rsidRPr="00C601DB">
        <w:rPr>
          <w:b/>
          <w:sz w:val="20"/>
          <w:szCs w:val="20"/>
        </w:rPr>
        <w:t xml:space="preserve">  </w:t>
      </w:r>
      <w:r w:rsidRPr="00C601DB">
        <w:rPr>
          <w:b/>
          <w:bCs/>
          <w:sz w:val="20"/>
          <w:szCs w:val="20"/>
        </w:rPr>
        <w:t>Leveling</w:t>
      </w:r>
      <w:proofErr w:type="gramEnd"/>
      <w:r w:rsidRPr="00C601DB">
        <w:rPr>
          <w:b/>
          <w:bCs/>
          <w:sz w:val="20"/>
          <w:szCs w:val="20"/>
        </w:rPr>
        <w:t xml:space="preserve"> Pad Placement</w:t>
      </w:r>
    </w:p>
    <w:p w14:paraId="72ADCAFD" w14:textId="77777777" w:rsidR="00E31F28" w:rsidRPr="00C601DB" w:rsidRDefault="00E31F28" w:rsidP="00757639">
      <w:pPr>
        <w:pStyle w:val="BodyTextIndent2"/>
        <w:tabs>
          <w:tab w:val="decimal" w:pos="792"/>
        </w:tabs>
        <w:snapToGrid w:val="0"/>
        <w:spacing w:line="240" w:lineRule="auto"/>
        <w:ind w:left="792" w:hanging="403"/>
      </w:pPr>
      <w:r w:rsidRPr="00C601DB">
        <w:t>A.</w:t>
      </w:r>
      <w:r w:rsidRPr="00C601DB">
        <w:tab/>
        <w:t xml:space="preserve">    Leveling</w:t>
      </w:r>
      <w:r w:rsidR="00EE4635" w:rsidRPr="00C601DB">
        <w:t xml:space="preserve"> Pad shall be placed as shown </w:t>
      </w:r>
      <w:r w:rsidR="00CF140E">
        <w:t>on</w:t>
      </w:r>
      <w:r w:rsidRPr="00C601DB">
        <w:t xml:space="preserve"> the </w:t>
      </w:r>
    </w:p>
    <w:p w14:paraId="10513F74" w14:textId="77777777" w:rsidR="00E31F28" w:rsidRPr="00C601DB" w:rsidRDefault="00E31F28" w:rsidP="00757639">
      <w:pPr>
        <w:pStyle w:val="BodyTextIndent2"/>
        <w:tabs>
          <w:tab w:val="decimal" w:pos="792"/>
        </w:tabs>
        <w:snapToGrid w:val="0"/>
        <w:spacing w:line="240" w:lineRule="auto"/>
        <w:ind w:left="792" w:hanging="403"/>
      </w:pPr>
      <w:r w:rsidRPr="00C601DB">
        <w:t xml:space="preserve">        </w:t>
      </w:r>
      <w:r w:rsidR="003A17D3">
        <w:t>construction d</w:t>
      </w:r>
      <w:r w:rsidRPr="00C601DB">
        <w:t>rawings</w:t>
      </w:r>
      <w:r w:rsidR="002B16A6">
        <w:t xml:space="preserve"> </w:t>
      </w:r>
      <w:r w:rsidR="002B16A6" w:rsidRPr="00C601DB">
        <w:t>to ensure a level, hard surface on which to place the first course block</w:t>
      </w:r>
      <w:r w:rsidR="002B16A6">
        <w:t>s</w:t>
      </w:r>
      <w:r w:rsidRPr="00C601DB">
        <w:t xml:space="preserve">.  </w:t>
      </w:r>
    </w:p>
    <w:p w14:paraId="17FBFC37" w14:textId="77777777" w:rsidR="00E31F28" w:rsidRPr="00C601DB" w:rsidRDefault="00E31F28" w:rsidP="00757639">
      <w:pPr>
        <w:tabs>
          <w:tab w:val="decimal" w:pos="792"/>
        </w:tabs>
        <w:snapToGrid w:val="0"/>
        <w:ind w:left="792" w:hanging="403"/>
        <w:jc w:val="both"/>
        <w:rPr>
          <w:sz w:val="20"/>
          <w:szCs w:val="20"/>
        </w:rPr>
      </w:pPr>
      <w:r w:rsidRPr="00C601DB">
        <w:rPr>
          <w:sz w:val="20"/>
          <w:szCs w:val="20"/>
        </w:rPr>
        <w:t>B.</w:t>
      </w:r>
      <w:r w:rsidRPr="00C601DB">
        <w:rPr>
          <w:sz w:val="20"/>
          <w:szCs w:val="20"/>
        </w:rPr>
        <w:tab/>
      </w:r>
      <w:r w:rsidR="00133BCE">
        <w:rPr>
          <w:sz w:val="20"/>
          <w:szCs w:val="20"/>
        </w:rPr>
        <w:t xml:space="preserve">    </w:t>
      </w:r>
      <w:r w:rsidRPr="00C601DB">
        <w:rPr>
          <w:sz w:val="20"/>
          <w:szCs w:val="20"/>
        </w:rPr>
        <w:t>Leveling Pad shall be placed on undisturbed native soils or suitable replacements fills</w:t>
      </w:r>
      <w:r w:rsidR="0085494C">
        <w:rPr>
          <w:sz w:val="20"/>
          <w:szCs w:val="20"/>
        </w:rPr>
        <w:t xml:space="preserve"> as directed by the geotechnical engineer</w:t>
      </w:r>
      <w:r w:rsidRPr="00C601DB">
        <w:rPr>
          <w:sz w:val="20"/>
          <w:szCs w:val="20"/>
        </w:rPr>
        <w:t>.</w:t>
      </w:r>
    </w:p>
    <w:p w14:paraId="390790DD" w14:textId="77777777" w:rsidR="00C601DB" w:rsidRPr="00C601DB" w:rsidRDefault="00E31F28" w:rsidP="00757639">
      <w:pPr>
        <w:pStyle w:val="BodyText"/>
        <w:widowControl w:val="0"/>
        <w:tabs>
          <w:tab w:val="decimal" w:pos="792"/>
        </w:tabs>
        <w:snapToGrid w:val="0"/>
        <w:spacing w:after="0"/>
        <w:ind w:left="792" w:hanging="403"/>
        <w:jc w:val="both"/>
        <w:rPr>
          <w:rFonts w:ascii="Times" w:hAnsi="Times"/>
          <w:sz w:val="20"/>
          <w:szCs w:val="20"/>
        </w:rPr>
      </w:pPr>
      <w:r w:rsidRPr="00C601DB">
        <w:rPr>
          <w:rFonts w:ascii="Times" w:hAnsi="Times"/>
          <w:sz w:val="20"/>
          <w:szCs w:val="20"/>
        </w:rPr>
        <w:t>C.</w:t>
      </w:r>
      <w:r w:rsidRPr="00C601DB">
        <w:rPr>
          <w:rFonts w:ascii="Times" w:hAnsi="Times"/>
          <w:sz w:val="20"/>
          <w:szCs w:val="20"/>
        </w:rPr>
        <w:tab/>
      </w:r>
      <w:r w:rsidR="00EE4635" w:rsidRPr="00C601DB">
        <w:rPr>
          <w:rFonts w:ascii="Times" w:hAnsi="Times"/>
          <w:sz w:val="20"/>
          <w:szCs w:val="20"/>
        </w:rPr>
        <w:t xml:space="preserve">  </w:t>
      </w:r>
      <w:r w:rsidRPr="00C601DB">
        <w:rPr>
          <w:rFonts w:ascii="Times" w:hAnsi="Times"/>
          <w:sz w:val="20"/>
          <w:szCs w:val="20"/>
        </w:rPr>
        <w:t xml:space="preserve">   Leveling Pad shall be </w:t>
      </w:r>
      <w:r w:rsidR="002B16A6">
        <w:rPr>
          <w:rFonts w:ascii="Times" w:hAnsi="Times"/>
          <w:sz w:val="20"/>
          <w:szCs w:val="20"/>
        </w:rPr>
        <w:t>placed in uniform maximum lifts of 6 inches (15</w:t>
      </w:r>
      <w:r w:rsidR="00CD1799">
        <w:rPr>
          <w:rFonts w:ascii="Times" w:hAnsi="Times"/>
          <w:sz w:val="20"/>
          <w:szCs w:val="20"/>
        </w:rPr>
        <w:t>2</w:t>
      </w:r>
      <w:r w:rsidR="002B16A6">
        <w:rPr>
          <w:rFonts w:ascii="Times" w:hAnsi="Times"/>
          <w:sz w:val="20"/>
          <w:szCs w:val="20"/>
        </w:rPr>
        <w:t xml:space="preserve"> mm) and </w:t>
      </w:r>
      <w:r w:rsidRPr="00C601DB">
        <w:rPr>
          <w:rFonts w:ascii="Times" w:hAnsi="Times"/>
          <w:sz w:val="20"/>
          <w:szCs w:val="20"/>
        </w:rPr>
        <w:t xml:space="preserve">compacted </w:t>
      </w:r>
      <w:r w:rsidR="002B16A6">
        <w:rPr>
          <w:rFonts w:ascii="Times" w:hAnsi="Times"/>
          <w:sz w:val="20"/>
          <w:szCs w:val="20"/>
        </w:rPr>
        <w:t xml:space="preserve">by a minimum of three passes of a vibratory compactor capable of exerting 2,000 </w:t>
      </w:r>
      <w:proofErr w:type="spellStart"/>
      <w:r w:rsidR="002B16A6">
        <w:rPr>
          <w:rFonts w:ascii="Times" w:hAnsi="Times"/>
          <w:sz w:val="20"/>
          <w:szCs w:val="20"/>
        </w:rPr>
        <w:t>lbs</w:t>
      </w:r>
      <w:proofErr w:type="spellEnd"/>
      <w:r w:rsidR="002B16A6">
        <w:rPr>
          <w:rFonts w:ascii="Times" w:hAnsi="Times"/>
          <w:sz w:val="20"/>
          <w:szCs w:val="20"/>
        </w:rPr>
        <w:t xml:space="preserve"> (8.9 </w:t>
      </w:r>
      <w:proofErr w:type="spellStart"/>
      <w:r w:rsidR="002B16A6">
        <w:rPr>
          <w:rFonts w:ascii="Times" w:hAnsi="Times"/>
          <w:sz w:val="20"/>
          <w:szCs w:val="20"/>
        </w:rPr>
        <w:t>kN</w:t>
      </w:r>
      <w:proofErr w:type="spellEnd"/>
      <w:r w:rsidR="002B16A6">
        <w:rPr>
          <w:rFonts w:ascii="Times" w:hAnsi="Times"/>
          <w:sz w:val="20"/>
          <w:szCs w:val="20"/>
        </w:rPr>
        <w:t>) of centrifugal force to the satisfaction of the geotechnical engineer</w:t>
      </w:r>
      <w:r w:rsidR="00CC077F">
        <w:rPr>
          <w:rFonts w:ascii="Times" w:hAnsi="Times"/>
          <w:sz w:val="20"/>
          <w:szCs w:val="20"/>
        </w:rPr>
        <w:t>.  Pad shall be constructed to</w:t>
      </w:r>
      <w:r w:rsidR="00025689" w:rsidRPr="00C601DB">
        <w:rPr>
          <w:rFonts w:ascii="Times" w:hAnsi="Times"/>
          <w:sz w:val="20"/>
          <w:szCs w:val="20"/>
        </w:rPr>
        <w:t xml:space="preserve"> </w:t>
      </w:r>
      <w:r w:rsidRPr="00C601DB">
        <w:rPr>
          <w:rFonts w:ascii="Times" w:hAnsi="Times"/>
          <w:sz w:val="20"/>
          <w:szCs w:val="20"/>
        </w:rPr>
        <w:t>the proper elevation to ensure the final elevation shown on the plans</w:t>
      </w:r>
      <w:r w:rsidR="009172F3" w:rsidRPr="00C601DB">
        <w:rPr>
          <w:rFonts w:ascii="Times" w:hAnsi="Times"/>
          <w:sz w:val="20"/>
          <w:szCs w:val="20"/>
        </w:rPr>
        <w:t>.</w:t>
      </w:r>
    </w:p>
    <w:p w14:paraId="724D41AD" w14:textId="638984A0" w:rsidR="00E31F28" w:rsidRPr="00C95930" w:rsidRDefault="00E31F28" w:rsidP="00757639">
      <w:pPr>
        <w:pStyle w:val="BodyText"/>
        <w:widowControl w:val="0"/>
        <w:tabs>
          <w:tab w:val="decimal" w:pos="792"/>
        </w:tabs>
        <w:snapToGrid w:val="0"/>
        <w:spacing w:after="0"/>
        <w:ind w:left="792" w:hanging="403"/>
        <w:jc w:val="both"/>
        <w:rPr>
          <w:sz w:val="20"/>
          <w:szCs w:val="20"/>
        </w:rPr>
      </w:pPr>
      <w:r w:rsidRPr="00C601DB">
        <w:rPr>
          <w:rFonts w:ascii="Times" w:hAnsi="Times"/>
          <w:sz w:val="20"/>
          <w:szCs w:val="20"/>
        </w:rPr>
        <w:t xml:space="preserve">D. </w:t>
      </w:r>
      <w:r w:rsidR="00E95E65">
        <w:rPr>
          <w:rFonts w:ascii="Times" w:hAnsi="Times"/>
          <w:sz w:val="20"/>
          <w:szCs w:val="20"/>
        </w:rPr>
        <w:t xml:space="preserve"> </w:t>
      </w:r>
      <w:r w:rsidRPr="00C601DB">
        <w:rPr>
          <w:rFonts w:ascii="Times" w:hAnsi="Times"/>
          <w:sz w:val="20"/>
          <w:szCs w:val="20"/>
        </w:rPr>
        <w:t>Leveling Pad shall have a 6</w:t>
      </w:r>
      <w:r w:rsidR="00CD1799">
        <w:rPr>
          <w:rFonts w:ascii="Times" w:hAnsi="Times"/>
          <w:sz w:val="20"/>
          <w:szCs w:val="20"/>
        </w:rPr>
        <w:t>-</w:t>
      </w:r>
      <w:r w:rsidRPr="00C601DB">
        <w:rPr>
          <w:rFonts w:ascii="Times" w:hAnsi="Times"/>
          <w:sz w:val="20"/>
          <w:szCs w:val="20"/>
        </w:rPr>
        <w:t xml:space="preserve">inch </w:t>
      </w:r>
      <w:r w:rsidR="006324A0">
        <w:rPr>
          <w:rFonts w:ascii="Times" w:hAnsi="Times"/>
          <w:sz w:val="20"/>
          <w:szCs w:val="20"/>
        </w:rPr>
        <w:t>(15</w:t>
      </w:r>
      <w:r w:rsidR="00CD1799">
        <w:rPr>
          <w:rFonts w:ascii="Times" w:hAnsi="Times"/>
          <w:sz w:val="20"/>
          <w:szCs w:val="20"/>
        </w:rPr>
        <w:t>2 m</w:t>
      </w:r>
      <w:r w:rsidR="006324A0">
        <w:rPr>
          <w:rFonts w:ascii="Times" w:hAnsi="Times"/>
          <w:sz w:val="20"/>
          <w:szCs w:val="20"/>
        </w:rPr>
        <w:t xml:space="preserve">m) </w:t>
      </w:r>
      <w:r w:rsidRPr="00C601DB">
        <w:rPr>
          <w:rFonts w:ascii="Times" w:hAnsi="Times"/>
          <w:sz w:val="20"/>
          <w:szCs w:val="20"/>
        </w:rPr>
        <w:t>minimum depth</w:t>
      </w:r>
      <w:r w:rsidR="003A17D3">
        <w:rPr>
          <w:rFonts w:ascii="Times" w:hAnsi="Times"/>
          <w:sz w:val="20"/>
          <w:szCs w:val="20"/>
        </w:rPr>
        <w:t xml:space="preserve"> or deeper as designed by the Professional Engineer responsible for the wall.  </w:t>
      </w:r>
      <w:r w:rsidRPr="00C601DB">
        <w:rPr>
          <w:rFonts w:ascii="Times" w:hAnsi="Times"/>
          <w:sz w:val="20"/>
          <w:szCs w:val="20"/>
        </w:rPr>
        <w:t>Pad dimensions shall extend</w:t>
      </w:r>
      <w:r w:rsidR="009172F3" w:rsidRPr="00C601DB">
        <w:rPr>
          <w:rFonts w:ascii="Times" w:hAnsi="Times"/>
          <w:sz w:val="20"/>
          <w:szCs w:val="20"/>
        </w:rPr>
        <w:t xml:space="preserve"> </w:t>
      </w:r>
      <w:r w:rsidRPr="00C601DB">
        <w:rPr>
          <w:sz w:val="20"/>
          <w:szCs w:val="20"/>
        </w:rPr>
        <w:t xml:space="preserve">beyond the blocks in all directions to a distance at least equal to the depth of the pad or as designed by </w:t>
      </w:r>
      <w:r w:rsidR="00485CA3">
        <w:rPr>
          <w:sz w:val="20"/>
          <w:szCs w:val="20"/>
        </w:rPr>
        <w:t xml:space="preserve">the </w:t>
      </w:r>
      <w:r w:rsidR="003A17D3">
        <w:rPr>
          <w:sz w:val="20"/>
          <w:szCs w:val="20"/>
        </w:rPr>
        <w:t>E</w:t>
      </w:r>
      <w:r w:rsidRPr="00C601DB">
        <w:rPr>
          <w:sz w:val="20"/>
          <w:szCs w:val="20"/>
        </w:rPr>
        <w:t>ngineer.</w:t>
      </w:r>
    </w:p>
    <w:p w14:paraId="18DD906C" w14:textId="2DB1DF7E" w:rsidR="00C95930" w:rsidRDefault="00C95930" w:rsidP="00757639">
      <w:pPr>
        <w:pStyle w:val="BodyText"/>
        <w:widowControl w:val="0"/>
        <w:tabs>
          <w:tab w:val="decimal" w:pos="792"/>
        </w:tabs>
        <w:snapToGrid w:val="0"/>
        <w:spacing w:after="0"/>
        <w:ind w:left="792" w:hanging="403"/>
        <w:jc w:val="both"/>
        <w:rPr>
          <w:sz w:val="20"/>
          <w:szCs w:val="20"/>
        </w:rPr>
      </w:pPr>
      <w:bookmarkStart w:id="3" w:name="_Hlk497395807"/>
      <w:r>
        <w:rPr>
          <w:rFonts w:ascii="Times" w:hAnsi="Times"/>
          <w:sz w:val="20"/>
          <w:szCs w:val="20"/>
        </w:rPr>
        <w:t>E</w:t>
      </w:r>
      <w:r w:rsidRPr="00C601DB">
        <w:rPr>
          <w:rFonts w:ascii="Times" w:hAnsi="Times"/>
          <w:sz w:val="20"/>
          <w:szCs w:val="20"/>
        </w:rPr>
        <w:t xml:space="preserve">.   </w:t>
      </w:r>
      <w:r w:rsidRPr="00C95930">
        <w:rPr>
          <w:rFonts w:ascii="Times" w:hAnsi="Times"/>
          <w:sz w:val="20"/>
          <w:szCs w:val="20"/>
        </w:rPr>
        <w:t xml:space="preserve">Place perforated </w:t>
      </w:r>
      <w:proofErr w:type="gramStart"/>
      <w:r w:rsidRPr="00C95930">
        <w:rPr>
          <w:rFonts w:ascii="Times" w:hAnsi="Times"/>
          <w:sz w:val="20"/>
          <w:szCs w:val="20"/>
        </w:rPr>
        <w:t>drain pipe</w:t>
      </w:r>
      <w:proofErr w:type="gramEnd"/>
      <w:r w:rsidRPr="00C95930">
        <w:rPr>
          <w:rFonts w:ascii="Times" w:hAnsi="Times"/>
          <w:sz w:val="20"/>
          <w:szCs w:val="20"/>
        </w:rPr>
        <w:t xml:space="preserve"> in leveling pad and connect to suitable gravity outlet, as shown on the design.</w:t>
      </w:r>
    </w:p>
    <w:bookmarkEnd w:id="3"/>
    <w:p w14:paraId="06FA3B68" w14:textId="77777777" w:rsidR="000C7224" w:rsidRDefault="00C95930" w:rsidP="00757639">
      <w:pPr>
        <w:pStyle w:val="BodyText"/>
        <w:widowControl w:val="0"/>
        <w:tabs>
          <w:tab w:val="decimal" w:pos="792"/>
        </w:tabs>
        <w:snapToGrid w:val="0"/>
        <w:spacing w:after="0"/>
        <w:ind w:left="792" w:hanging="403"/>
        <w:jc w:val="both"/>
        <w:rPr>
          <w:b/>
          <w:sz w:val="20"/>
          <w:szCs w:val="20"/>
        </w:rPr>
      </w:pPr>
      <w:r>
        <w:rPr>
          <w:sz w:val="20"/>
          <w:szCs w:val="20"/>
        </w:rPr>
        <w:tab/>
      </w:r>
    </w:p>
    <w:p w14:paraId="48C5B2C9" w14:textId="77777777" w:rsidR="00E31F28" w:rsidRPr="00C601DB" w:rsidRDefault="00E31F28" w:rsidP="00757639">
      <w:pPr>
        <w:tabs>
          <w:tab w:val="left" w:pos="360"/>
        </w:tabs>
        <w:snapToGrid w:val="0"/>
        <w:jc w:val="both"/>
        <w:rPr>
          <w:sz w:val="20"/>
          <w:szCs w:val="20"/>
        </w:rPr>
      </w:pPr>
      <w:proofErr w:type="gramStart"/>
      <w:r w:rsidRPr="00C601DB">
        <w:rPr>
          <w:b/>
          <w:sz w:val="20"/>
          <w:szCs w:val="20"/>
        </w:rPr>
        <w:t>3.4</w:t>
      </w:r>
      <w:r w:rsidR="009172F3" w:rsidRPr="00C601DB">
        <w:rPr>
          <w:b/>
          <w:sz w:val="20"/>
          <w:szCs w:val="20"/>
        </w:rPr>
        <w:t xml:space="preserve">  </w:t>
      </w:r>
      <w:r w:rsidRPr="00C601DB">
        <w:rPr>
          <w:b/>
          <w:bCs/>
          <w:sz w:val="20"/>
          <w:szCs w:val="20"/>
        </w:rPr>
        <w:t>Unit</w:t>
      </w:r>
      <w:proofErr w:type="gramEnd"/>
      <w:r w:rsidRPr="00C601DB">
        <w:rPr>
          <w:b/>
          <w:bCs/>
          <w:sz w:val="20"/>
          <w:szCs w:val="20"/>
        </w:rPr>
        <w:t xml:space="preserve"> Installation</w:t>
      </w:r>
    </w:p>
    <w:p w14:paraId="6368B716" w14:textId="438E2DE6" w:rsidR="00E31F28" w:rsidRPr="00C601DB" w:rsidRDefault="00E31F28" w:rsidP="00757639">
      <w:pPr>
        <w:pStyle w:val="BodyTextIndent2"/>
        <w:tabs>
          <w:tab w:val="left" w:pos="750"/>
        </w:tabs>
        <w:snapToGrid w:val="0"/>
        <w:spacing w:line="240" w:lineRule="auto"/>
        <w:ind w:left="750" w:hanging="360"/>
      </w:pPr>
      <w:r w:rsidRPr="00C601DB">
        <w:t>A.</w:t>
      </w:r>
      <w:r w:rsidRPr="00C601DB">
        <w:tab/>
        <w:t xml:space="preserve">The first course of wall units shall be placed on the prepared Leveling Pad with the aesthetic surface facing out and the </w:t>
      </w:r>
      <w:r w:rsidR="0085494C">
        <w:t xml:space="preserve">back </w:t>
      </w:r>
      <w:r w:rsidRPr="00C601DB">
        <w:t>edges tight together.  All units shall be checked for level and alignment as they are placed.</w:t>
      </w:r>
      <w:r w:rsidR="003A17D3">
        <w:t xml:space="preserve">  </w:t>
      </w:r>
      <w:r w:rsidR="003E3EFD">
        <w:t>Grand Ledge</w:t>
      </w:r>
      <w:r w:rsidR="00222F2B">
        <w:t xml:space="preserve"> </w:t>
      </w:r>
      <w:r w:rsidR="003A17D3">
        <w:t>blocks shall be placed with the back of the blocks offset from the back of wall reference line based on their unit height.  A 6</w:t>
      </w:r>
      <w:r w:rsidR="0071297B">
        <w:t>-</w:t>
      </w:r>
      <w:r w:rsidR="006324A0">
        <w:t>inch</w:t>
      </w:r>
      <w:r w:rsidR="003A17D3">
        <w:t xml:space="preserve"> </w:t>
      </w:r>
      <w:r w:rsidR="006324A0">
        <w:t xml:space="preserve">(152 </w:t>
      </w:r>
      <w:r w:rsidR="0071297B">
        <w:t>m</w:t>
      </w:r>
      <w:r w:rsidR="006324A0">
        <w:t xml:space="preserve">m) </w:t>
      </w:r>
      <w:r w:rsidR="003A17D3">
        <w:t xml:space="preserve">high </w:t>
      </w:r>
      <w:r w:rsidR="003E3EFD">
        <w:t>Grand Ledge</w:t>
      </w:r>
      <w:r w:rsidR="00222F2B">
        <w:t xml:space="preserve"> </w:t>
      </w:r>
      <w:r w:rsidR="003A17D3">
        <w:t>block shall be offset 4.5</w:t>
      </w:r>
      <w:r w:rsidR="006324A0">
        <w:t xml:space="preserve"> inches (114 </w:t>
      </w:r>
      <w:r w:rsidR="0071297B">
        <w:t>m</w:t>
      </w:r>
      <w:r w:rsidR="006324A0">
        <w:t xml:space="preserve">m) </w:t>
      </w:r>
      <w:r w:rsidR="003A17D3">
        <w:t>from the reference line, a 12</w:t>
      </w:r>
      <w:r w:rsidR="0071297B">
        <w:t>-</w:t>
      </w:r>
      <w:r w:rsidR="006324A0">
        <w:t xml:space="preserve">inch (305 </w:t>
      </w:r>
      <w:r w:rsidR="0071297B">
        <w:t>m</w:t>
      </w:r>
      <w:r w:rsidR="006324A0">
        <w:t>m)</w:t>
      </w:r>
      <w:r w:rsidR="003A17D3">
        <w:t xml:space="preserve"> high </w:t>
      </w:r>
      <w:r w:rsidR="003E3EFD">
        <w:t>Grand Ledge</w:t>
      </w:r>
      <w:r w:rsidR="00222F2B">
        <w:t xml:space="preserve"> </w:t>
      </w:r>
      <w:r w:rsidR="003A17D3">
        <w:t>block shall be offset 3</w:t>
      </w:r>
      <w:r w:rsidR="006324A0">
        <w:t xml:space="preserve"> inches (76 </w:t>
      </w:r>
      <w:r w:rsidR="0071297B">
        <w:t>m</w:t>
      </w:r>
      <w:r w:rsidR="006324A0">
        <w:t>m)</w:t>
      </w:r>
      <w:r w:rsidR="003A17D3">
        <w:t xml:space="preserve"> from the reference line, an 18</w:t>
      </w:r>
      <w:r w:rsidR="0071297B">
        <w:t>-</w:t>
      </w:r>
      <w:r w:rsidR="006324A0">
        <w:t xml:space="preserve">inch (457 </w:t>
      </w:r>
      <w:r w:rsidR="0071297B">
        <w:t>m</w:t>
      </w:r>
      <w:r w:rsidR="006324A0">
        <w:t xml:space="preserve">m) </w:t>
      </w:r>
      <w:r w:rsidR="003A17D3">
        <w:t xml:space="preserve">high </w:t>
      </w:r>
      <w:r w:rsidR="003E3EFD">
        <w:t>Grand Ledge</w:t>
      </w:r>
      <w:r w:rsidR="00222F2B">
        <w:t xml:space="preserve"> </w:t>
      </w:r>
      <w:r w:rsidR="003A17D3">
        <w:t>block shall be offset 1.5</w:t>
      </w:r>
      <w:r w:rsidR="006324A0">
        <w:t xml:space="preserve"> inches (38 </w:t>
      </w:r>
      <w:r w:rsidR="0071297B">
        <w:t>m</w:t>
      </w:r>
      <w:r w:rsidR="006324A0">
        <w:t>m)</w:t>
      </w:r>
      <w:r w:rsidR="003A17D3">
        <w:t xml:space="preserve"> from the reference line, and a 24</w:t>
      </w:r>
      <w:r w:rsidR="0071297B">
        <w:t>-</w:t>
      </w:r>
      <w:r w:rsidR="006324A0">
        <w:t xml:space="preserve">inch (610 </w:t>
      </w:r>
      <w:r w:rsidR="0071297B">
        <w:t>m</w:t>
      </w:r>
      <w:r w:rsidR="006324A0">
        <w:t>m)</w:t>
      </w:r>
      <w:r w:rsidR="003A17D3">
        <w:t xml:space="preserve"> high </w:t>
      </w:r>
      <w:r w:rsidR="003E3EFD">
        <w:t>Grand Ledge</w:t>
      </w:r>
      <w:r w:rsidR="00222F2B">
        <w:t xml:space="preserve"> </w:t>
      </w:r>
      <w:r w:rsidR="003A17D3">
        <w:t xml:space="preserve">block shall be set </w:t>
      </w:r>
      <w:r w:rsidR="006324A0">
        <w:t xml:space="preserve">with the back of the block flush </w:t>
      </w:r>
      <w:r w:rsidR="003A17D3">
        <w:t>with the reference line.</w:t>
      </w:r>
    </w:p>
    <w:p w14:paraId="4344C0AD" w14:textId="77777777" w:rsidR="00E31F28" w:rsidRPr="00C601DB" w:rsidRDefault="00E31F28" w:rsidP="00757639">
      <w:pPr>
        <w:tabs>
          <w:tab w:val="left" w:pos="750"/>
        </w:tabs>
        <w:snapToGrid w:val="0"/>
        <w:ind w:left="750" w:hanging="360"/>
        <w:jc w:val="both"/>
        <w:rPr>
          <w:sz w:val="20"/>
          <w:szCs w:val="20"/>
        </w:rPr>
      </w:pPr>
      <w:r w:rsidRPr="00C601DB">
        <w:rPr>
          <w:sz w:val="20"/>
          <w:szCs w:val="20"/>
        </w:rPr>
        <w:t>B.</w:t>
      </w:r>
      <w:r w:rsidRPr="00C601DB">
        <w:rPr>
          <w:sz w:val="20"/>
          <w:szCs w:val="20"/>
        </w:rPr>
        <w:tab/>
        <w:t>Ensure that units are in full contact with Leveling Pad.  Proper care shall be taken to develop straight lines and smooth curves on base course as per wall layout.</w:t>
      </w:r>
    </w:p>
    <w:p w14:paraId="3FA08616" w14:textId="77777777" w:rsidR="00E31F28" w:rsidRPr="00C601DB" w:rsidRDefault="00E31F28" w:rsidP="00757639">
      <w:pPr>
        <w:tabs>
          <w:tab w:val="left" w:pos="750"/>
        </w:tabs>
        <w:snapToGrid w:val="0"/>
        <w:ind w:left="750" w:hanging="360"/>
        <w:jc w:val="both"/>
        <w:rPr>
          <w:sz w:val="20"/>
          <w:szCs w:val="20"/>
        </w:rPr>
      </w:pPr>
      <w:r w:rsidRPr="00C601DB">
        <w:rPr>
          <w:sz w:val="20"/>
          <w:szCs w:val="20"/>
        </w:rPr>
        <w:t>C.</w:t>
      </w:r>
      <w:r w:rsidRPr="00C601DB">
        <w:rPr>
          <w:sz w:val="20"/>
          <w:szCs w:val="20"/>
        </w:rPr>
        <w:tab/>
        <w:t>The backfill in front and back of entire base row shall be placed and compacted to firmly lock them in place.  Check all units again for level and alignment.  All excess material shall be swept from top of units.</w:t>
      </w:r>
    </w:p>
    <w:p w14:paraId="0C44E0A6" w14:textId="77777777" w:rsidR="00E31F28" w:rsidRDefault="00E31F28" w:rsidP="00757639">
      <w:pPr>
        <w:tabs>
          <w:tab w:val="left" w:pos="750"/>
        </w:tabs>
        <w:snapToGrid w:val="0"/>
        <w:ind w:left="750" w:hanging="360"/>
        <w:jc w:val="both"/>
        <w:rPr>
          <w:sz w:val="20"/>
          <w:szCs w:val="20"/>
        </w:rPr>
      </w:pPr>
      <w:r w:rsidRPr="00C601DB">
        <w:rPr>
          <w:sz w:val="20"/>
          <w:szCs w:val="20"/>
        </w:rPr>
        <w:t>D.</w:t>
      </w:r>
      <w:r w:rsidRPr="00C601DB">
        <w:rPr>
          <w:sz w:val="20"/>
          <w:szCs w:val="20"/>
        </w:rPr>
        <w:tab/>
        <w:t xml:space="preserve">Install next course of wall units on top of base row.  Position blocks to be offset from seams of blocks below.  Blocks shall be placed fully forward </w:t>
      </w:r>
      <w:r w:rsidR="00B71840" w:rsidRPr="00C601DB">
        <w:rPr>
          <w:sz w:val="20"/>
          <w:szCs w:val="20"/>
        </w:rPr>
        <w:t xml:space="preserve">so </w:t>
      </w:r>
      <w:r w:rsidR="00485CA3">
        <w:rPr>
          <w:sz w:val="20"/>
          <w:szCs w:val="20"/>
        </w:rPr>
        <w:t xml:space="preserve">shear heels and back of lower block are </w:t>
      </w:r>
      <w:r w:rsidR="00EE4635" w:rsidRPr="00C601DB">
        <w:rPr>
          <w:sz w:val="20"/>
          <w:szCs w:val="20"/>
        </w:rPr>
        <w:t>engaged</w:t>
      </w:r>
      <w:r w:rsidRPr="00C601DB">
        <w:rPr>
          <w:sz w:val="20"/>
          <w:szCs w:val="20"/>
        </w:rPr>
        <w:t xml:space="preserve">. Check each block for proper alignment and level.  Backfill to </w:t>
      </w:r>
      <w:r w:rsidR="006324A0">
        <w:rPr>
          <w:sz w:val="20"/>
          <w:szCs w:val="20"/>
        </w:rPr>
        <w:t xml:space="preserve">a </w:t>
      </w:r>
      <w:r w:rsidR="00C415EC" w:rsidRPr="00C601DB">
        <w:rPr>
          <w:sz w:val="20"/>
          <w:szCs w:val="20"/>
        </w:rPr>
        <w:t>12</w:t>
      </w:r>
      <w:r w:rsidR="00C415EC">
        <w:rPr>
          <w:sz w:val="20"/>
          <w:szCs w:val="20"/>
        </w:rPr>
        <w:t>-</w:t>
      </w:r>
      <w:r w:rsidRPr="00C601DB">
        <w:rPr>
          <w:sz w:val="20"/>
          <w:szCs w:val="20"/>
        </w:rPr>
        <w:t xml:space="preserve">inch </w:t>
      </w:r>
      <w:r w:rsidR="006324A0">
        <w:rPr>
          <w:sz w:val="20"/>
          <w:szCs w:val="20"/>
        </w:rPr>
        <w:t xml:space="preserve">(305 </w:t>
      </w:r>
      <w:r w:rsidR="0071297B">
        <w:rPr>
          <w:sz w:val="20"/>
          <w:szCs w:val="20"/>
        </w:rPr>
        <w:t>m</w:t>
      </w:r>
      <w:r w:rsidR="006324A0">
        <w:rPr>
          <w:sz w:val="20"/>
          <w:szCs w:val="20"/>
        </w:rPr>
        <w:t xml:space="preserve">m) </w:t>
      </w:r>
      <w:r w:rsidRPr="00C601DB">
        <w:rPr>
          <w:sz w:val="20"/>
          <w:szCs w:val="20"/>
        </w:rPr>
        <w:t xml:space="preserve">width behind </w:t>
      </w:r>
      <w:r w:rsidR="006324A0">
        <w:rPr>
          <w:sz w:val="20"/>
          <w:szCs w:val="20"/>
        </w:rPr>
        <w:t xml:space="preserve">the </w:t>
      </w:r>
      <w:r w:rsidRPr="00C601DB">
        <w:rPr>
          <w:sz w:val="20"/>
          <w:szCs w:val="20"/>
        </w:rPr>
        <w:t xml:space="preserve">block with </w:t>
      </w:r>
      <w:r w:rsidR="003A17D3">
        <w:rPr>
          <w:sz w:val="20"/>
          <w:szCs w:val="20"/>
        </w:rPr>
        <w:t>F</w:t>
      </w:r>
      <w:r w:rsidRPr="00C601DB">
        <w:rPr>
          <w:sz w:val="20"/>
          <w:szCs w:val="20"/>
        </w:rPr>
        <w:t xml:space="preserve">ree Draining Backfill.  Spread backfill in uniform lifts not exceeding </w:t>
      </w:r>
      <w:r w:rsidR="00485CA3">
        <w:rPr>
          <w:sz w:val="20"/>
          <w:szCs w:val="20"/>
        </w:rPr>
        <w:t>8</w:t>
      </w:r>
      <w:r w:rsidRPr="00C601DB">
        <w:rPr>
          <w:sz w:val="20"/>
          <w:szCs w:val="20"/>
        </w:rPr>
        <w:t xml:space="preserve"> inches</w:t>
      </w:r>
      <w:r w:rsidR="006324A0">
        <w:rPr>
          <w:sz w:val="20"/>
          <w:szCs w:val="20"/>
        </w:rPr>
        <w:t xml:space="preserve"> (203 </w:t>
      </w:r>
      <w:r w:rsidR="0071297B">
        <w:rPr>
          <w:sz w:val="20"/>
          <w:szCs w:val="20"/>
        </w:rPr>
        <w:t>m</w:t>
      </w:r>
      <w:r w:rsidR="006324A0">
        <w:rPr>
          <w:sz w:val="20"/>
          <w:szCs w:val="20"/>
        </w:rPr>
        <w:t>m)</w:t>
      </w:r>
      <w:r w:rsidRPr="00C601DB">
        <w:rPr>
          <w:sz w:val="20"/>
          <w:szCs w:val="20"/>
        </w:rPr>
        <w:t>.  Employ methods using lightweight compaction equipment that will not disrupt the stability or batter of the wall.  Hand-operated plate compaction equipment shall be used around the block and within 3 feet</w:t>
      </w:r>
      <w:r w:rsidR="006324A0">
        <w:rPr>
          <w:sz w:val="20"/>
          <w:szCs w:val="20"/>
        </w:rPr>
        <w:t xml:space="preserve"> (0.91 m)</w:t>
      </w:r>
      <w:r w:rsidRPr="00C601DB">
        <w:rPr>
          <w:sz w:val="20"/>
          <w:szCs w:val="20"/>
        </w:rPr>
        <w:t xml:space="preserve"> of the wall to achieve consolidation.  Compact backfill to </w:t>
      </w:r>
      <w:r w:rsidR="00182B3F" w:rsidRPr="00C601DB">
        <w:rPr>
          <w:sz w:val="20"/>
          <w:szCs w:val="20"/>
        </w:rPr>
        <w:t xml:space="preserve">95% of standard proctor </w:t>
      </w:r>
      <w:r w:rsidR="00182B3F">
        <w:rPr>
          <w:sz w:val="20"/>
          <w:szCs w:val="20"/>
        </w:rPr>
        <w:t xml:space="preserve">maximum dry density (ASTM D698) </w:t>
      </w:r>
      <w:r w:rsidR="00182B3F" w:rsidRPr="00C601DB">
        <w:rPr>
          <w:sz w:val="20"/>
          <w:szCs w:val="20"/>
        </w:rPr>
        <w:t xml:space="preserve">or 90% of modified proctor </w:t>
      </w:r>
      <w:r w:rsidR="00182B3F">
        <w:rPr>
          <w:sz w:val="20"/>
          <w:szCs w:val="20"/>
        </w:rPr>
        <w:t xml:space="preserve">maximum dry density (ASTM D1557) </w:t>
      </w:r>
      <w:r w:rsidRPr="00C601DB">
        <w:rPr>
          <w:sz w:val="20"/>
          <w:szCs w:val="20"/>
        </w:rPr>
        <w:t>within 2% of its optimum moisture content.</w:t>
      </w:r>
    </w:p>
    <w:p w14:paraId="496AEDF0" w14:textId="77777777" w:rsidR="00A51FC1" w:rsidRPr="00C601DB" w:rsidRDefault="00A51FC1" w:rsidP="00757639">
      <w:pPr>
        <w:tabs>
          <w:tab w:val="left" w:pos="795"/>
        </w:tabs>
        <w:snapToGrid w:val="0"/>
        <w:ind w:left="795" w:hanging="405"/>
        <w:jc w:val="both"/>
        <w:rPr>
          <w:sz w:val="20"/>
          <w:szCs w:val="20"/>
        </w:rPr>
      </w:pPr>
      <w:r>
        <w:rPr>
          <w:sz w:val="20"/>
          <w:szCs w:val="20"/>
        </w:rPr>
        <w:t>E.</w:t>
      </w:r>
      <w:r>
        <w:rPr>
          <w:sz w:val="20"/>
          <w:szCs w:val="20"/>
        </w:rPr>
        <w:tab/>
      </w:r>
      <w:r w:rsidRPr="00C601DB">
        <w:rPr>
          <w:sz w:val="20"/>
          <w:szCs w:val="20"/>
        </w:rPr>
        <w:t>Non-woven geotextile</w:t>
      </w:r>
      <w:r>
        <w:rPr>
          <w:sz w:val="20"/>
          <w:szCs w:val="20"/>
        </w:rPr>
        <w:t xml:space="preserve"> fabric </w:t>
      </w:r>
      <w:r w:rsidRPr="00C601DB">
        <w:rPr>
          <w:sz w:val="20"/>
          <w:szCs w:val="20"/>
        </w:rPr>
        <w:t xml:space="preserve">shall be placed between the </w:t>
      </w:r>
      <w:r>
        <w:rPr>
          <w:sz w:val="20"/>
          <w:szCs w:val="20"/>
        </w:rPr>
        <w:t>back of the Rosetta blocks and the f</w:t>
      </w:r>
      <w:r w:rsidRPr="00C601DB">
        <w:rPr>
          <w:sz w:val="20"/>
          <w:szCs w:val="20"/>
        </w:rPr>
        <w:t xml:space="preserve">ree </w:t>
      </w:r>
      <w:r>
        <w:rPr>
          <w:sz w:val="20"/>
          <w:szCs w:val="20"/>
        </w:rPr>
        <w:t>d</w:t>
      </w:r>
      <w:r w:rsidRPr="00C601DB">
        <w:rPr>
          <w:sz w:val="20"/>
          <w:szCs w:val="20"/>
        </w:rPr>
        <w:t xml:space="preserve">raining </w:t>
      </w:r>
      <w:r>
        <w:rPr>
          <w:sz w:val="20"/>
          <w:szCs w:val="20"/>
        </w:rPr>
        <w:t>b</w:t>
      </w:r>
      <w:r w:rsidRPr="00C601DB">
        <w:rPr>
          <w:sz w:val="20"/>
          <w:szCs w:val="20"/>
        </w:rPr>
        <w:t>ackfill</w:t>
      </w:r>
      <w:r>
        <w:rPr>
          <w:sz w:val="20"/>
          <w:szCs w:val="20"/>
        </w:rPr>
        <w:t xml:space="preserve">.  Additional non-woven geotextile fabric shall be placed between the Free Draining Backfill </w:t>
      </w:r>
      <w:r w:rsidRPr="00C601DB">
        <w:rPr>
          <w:sz w:val="20"/>
          <w:szCs w:val="20"/>
        </w:rPr>
        <w:t>and retained soil i</w:t>
      </w:r>
      <w:r>
        <w:rPr>
          <w:sz w:val="20"/>
          <w:szCs w:val="20"/>
        </w:rPr>
        <w:t>f required in the detailed wall design.</w:t>
      </w:r>
    </w:p>
    <w:p w14:paraId="2636DB6B" w14:textId="77777777" w:rsidR="00E31F28" w:rsidRPr="00C601DB" w:rsidRDefault="00A51FC1" w:rsidP="00757639">
      <w:pPr>
        <w:tabs>
          <w:tab w:val="left" w:pos="750"/>
        </w:tabs>
        <w:snapToGrid w:val="0"/>
        <w:ind w:left="750" w:hanging="360"/>
        <w:jc w:val="both"/>
        <w:rPr>
          <w:sz w:val="20"/>
          <w:szCs w:val="20"/>
        </w:rPr>
      </w:pPr>
      <w:r>
        <w:rPr>
          <w:sz w:val="20"/>
          <w:szCs w:val="20"/>
        </w:rPr>
        <w:t>F</w:t>
      </w:r>
      <w:r w:rsidR="00E31F28" w:rsidRPr="00C601DB">
        <w:rPr>
          <w:sz w:val="20"/>
          <w:szCs w:val="20"/>
        </w:rPr>
        <w:t>.</w:t>
      </w:r>
      <w:r w:rsidR="00E31F28" w:rsidRPr="00C601DB">
        <w:rPr>
          <w:sz w:val="20"/>
          <w:szCs w:val="20"/>
        </w:rPr>
        <w:tab/>
        <w:t>Install each subsequent course in like manner.  Repeat procedure to the extent of wall height.</w:t>
      </w:r>
    </w:p>
    <w:p w14:paraId="218C596F" w14:textId="77777777" w:rsidR="00E31F28" w:rsidRPr="00C601DB" w:rsidRDefault="00A51FC1" w:rsidP="00757639">
      <w:pPr>
        <w:tabs>
          <w:tab w:val="left" w:pos="750"/>
        </w:tabs>
        <w:snapToGrid w:val="0"/>
        <w:ind w:left="750" w:hanging="360"/>
        <w:jc w:val="both"/>
        <w:rPr>
          <w:sz w:val="20"/>
          <w:szCs w:val="20"/>
        </w:rPr>
      </w:pPr>
      <w:r>
        <w:rPr>
          <w:sz w:val="20"/>
          <w:szCs w:val="20"/>
        </w:rPr>
        <w:t>G</w:t>
      </w:r>
      <w:r w:rsidR="00E31F28" w:rsidRPr="00C601DB">
        <w:rPr>
          <w:sz w:val="20"/>
          <w:szCs w:val="20"/>
        </w:rPr>
        <w:t>.</w:t>
      </w:r>
      <w:r w:rsidR="00E31F28" w:rsidRPr="00C601DB">
        <w:rPr>
          <w:sz w:val="20"/>
          <w:szCs w:val="20"/>
        </w:rPr>
        <w:tab/>
        <w:t>Allowable construction tolerance at the wall face is 2 degrees vertically</w:t>
      </w:r>
      <w:r w:rsidR="00485CA3">
        <w:rPr>
          <w:sz w:val="20"/>
          <w:szCs w:val="20"/>
        </w:rPr>
        <w:t>, 3</w:t>
      </w:r>
      <w:r w:rsidR="00182B3F">
        <w:rPr>
          <w:sz w:val="20"/>
          <w:szCs w:val="20"/>
        </w:rPr>
        <w:t>-</w:t>
      </w:r>
      <w:r w:rsidR="006324A0">
        <w:rPr>
          <w:sz w:val="20"/>
          <w:szCs w:val="20"/>
        </w:rPr>
        <w:t xml:space="preserve">inch (76 </w:t>
      </w:r>
      <w:r w:rsidR="001B63F4">
        <w:rPr>
          <w:sz w:val="20"/>
          <w:szCs w:val="20"/>
        </w:rPr>
        <w:t>m</w:t>
      </w:r>
      <w:r w:rsidR="006324A0">
        <w:rPr>
          <w:sz w:val="20"/>
          <w:szCs w:val="20"/>
        </w:rPr>
        <w:t>m)</w:t>
      </w:r>
      <w:r w:rsidR="00485CA3">
        <w:rPr>
          <w:sz w:val="20"/>
          <w:szCs w:val="20"/>
        </w:rPr>
        <w:t xml:space="preserve"> maximum, </w:t>
      </w:r>
      <w:r w:rsidR="00E31F28" w:rsidRPr="00C601DB">
        <w:rPr>
          <w:sz w:val="20"/>
          <w:szCs w:val="20"/>
        </w:rPr>
        <w:t xml:space="preserve">and 1 inch in 10 feet </w:t>
      </w:r>
      <w:r w:rsidR="006324A0">
        <w:rPr>
          <w:sz w:val="20"/>
          <w:szCs w:val="20"/>
        </w:rPr>
        <w:t xml:space="preserve">(25 </w:t>
      </w:r>
      <w:r w:rsidR="001B63F4">
        <w:rPr>
          <w:sz w:val="20"/>
          <w:szCs w:val="20"/>
        </w:rPr>
        <w:t>m</w:t>
      </w:r>
      <w:r w:rsidR="006324A0">
        <w:rPr>
          <w:sz w:val="20"/>
          <w:szCs w:val="20"/>
        </w:rPr>
        <w:t xml:space="preserve">m in 3.0 m) </w:t>
      </w:r>
      <w:r w:rsidR="00E31F28" w:rsidRPr="00C601DB">
        <w:rPr>
          <w:sz w:val="20"/>
          <w:szCs w:val="20"/>
        </w:rPr>
        <w:t>horizontally.</w:t>
      </w:r>
    </w:p>
    <w:p w14:paraId="204FCEB1" w14:textId="77777777" w:rsidR="00E31F28" w:rsidRPr="00C601DB" w:rsidRDefault="00A51FC1" w:rsidP="00757639">
      <w:pPr>
        <w:tabs>
          <w:tab w:val="left" w:pos="750"/>
        </w:tabs>
        <w:snapToGrid w:val="0"/>
        <w:ind w:left="750" w:hanging="360"/>
        <w:jc w:val="both"/>
        <w:rPr>
          <w:sz w:val="20"/>
          <w:szCs w:val="20"/>
        </w:rPr>
      </w:pPr>
      <w:r>
        <w:rPr>
          <w:sz w:val="20"/>
          <w:szCs w:val="20"/>
        </w:rPr>
        <w:t>H</w:t>
      </w:r>
      <w:r w:rsidR="00E31F28" w:rsidRPr="00C601DB">
        <w:rPr>
          <w:sz w:val="20"/>
          <w:szCs w:val="20"/>
        </w:rPr>
        <w:t>.</w:t>
      </w:r>
      <w:r w:rsidR="00E31F28" w:rsidRPr="00C601DB">
        <w:rPr>
          <w:sz w:val="20"/>
          <w:szCs w:val="20"/>
        </w:rPr>
        <w:tab/>
        <w:t>All walls shall be installed in accordance with local building codes and requirements.</w:t>
      </w:r>
    </w:p>
    <w:p w14:paraId="30B92E33" w14:textId="77777777" w:rsidR="00B71840" w:rsidRPr="00C601DB" w:rsidRDefault="00B71840" w:rsidP="00757639">
      <w:pPr>
        <w:tabs>
          <w:tab w:val="left" w:pos="750"/>
        </w:tabs>
        <w:snapToGrid w:val="0"/>
        <w:ind w:left="750" w:hanging="360"/>
        <w:jc w:val="both"/>
        <w:rPr>
          <w:sz w:val="20"/>
          <w:szCs w:val="20"/>
        </w:rPr>
      </w:pPr>
    </w:p>
    <w:p w14:paraId="4B2E2275" w14:textId="77777777" w:rsidR="00B71840" w:rsidRPr="00C601DB" w:rsidRDefault="00B71840" w:rsidP="00757639">
      <w:pPr>
        <w:snapToGrid w:val="0"/>
        <w:jc w:val="both"/>
        <w:rPr>
          <w:sz w:val="20"/>
          <w:szCs w:val="20"/>
        </w:rPr>
      </w:pPr>
      <w:proofErr w:type="gramStart"/>
      <w:r w:rsidRPr="00C601DB">
        <w:rPr>
          <w:b/>
          <w:sz w:val="20"/>
          <w:szCs w:val="20"/>
        </w:rPr>
        <w:t>3.5  Geogrid</w:t>
      </w:r>
      <w:proofErr w:type="gramEnd"/>
      <w:r w:rsidRPr="00C601DB">
        <w:rPr>
          <w:b/>
          <w:sz w:val="20"/>
          <w:szCs w:val="20"/>
        </w:rPr>
        <w:t xml:space="preserve"> Installation</w:t>
      </w:r>
    </w:p>
    <w:p w14:paraId="43ECCABB" w14:textId="77777777" w:rsidR="00B71840" w:rsidRDefault="00B71840" w:rsidP="00757639">
      <w:pPr>
        <w:tabs>
          <w:tab w:val="left" w:pos="750"/>
        </w:tabs>
        <w:snapToGrid w:val="0"/>
        <w:ind w:left="750" w:hanging="360"/>
        <w:jc w:val="both"/>
        <w:rPr>
          <w:sz w:val="20"/>
          <w:szCs w:val="20"/>
        </w:rPr>
      </w:pPr>
      <w:r w:rsidRPr="00C601DB">
        <w:rPr>
          <w:sz w:val="20"/>
          <w:szCs w:val="20"/>
        </w:rPr>
        <w:t>A.</w:t>
      </w:r>
      <w:r w:rsidR="002C2A21">
        <w:rPr>
          <w:sz w:val="20"/>
          <w:szCs w:val="20"/>
        </w:rPr>
        <w:tab/>
      </w:r>
      <w:r w:rsidR="00CE51B8">
        <w:rPr>
          <w:sz w:val="20"/>
          <w:szCs w:val="20"/>
        </w:rPr>
        <w:t>Construct wall and place and compact reinforced</w:t>
      </w:r>
      <w:r w:rsidR="000B3E09">
        <w:rPr>
          <w:sz w:val="20"/>
          <w:szCs w:val="20"/>
        </w:rPr>
        <w:t xml:space="preserve"> soil to the elevation of the first layer of geogrid</w:t>
      </w:r>
      <w:r w:rsidRPr="00C601DB">
        <w:rPr>
          <w:sz w:val="20"/>
          <w:szCs w:val="20"/>
        </w:rPr>
        <w:t>.</w:t>
      </w:r>
    </w:p>
    <w:p w14:paraId="6E2A34CF" w14:textId="77777777" w:rsidR="000B3E09" w:rsidRDefault="000B3E09" w:rsidP="00757639">
      <w:pPr>
        <w:tabs>
          <w:tab w:val="left" w:pos="750"/>
        </w:tabs>
        <w:snapToGrid w:val="0"/>
        <w:ind w:left="750" w:hanging="360"/>
        <w:jc w:val="both"/>
        <w:rPr>
          <w:sz w:val="20"/>
          <w:szCs w:val="20"/>
        </w:rPr>
      </w:pPr>
      <w:r>
        <w:rPr>
          <w:sz w:val="20"/>
          <w:szCs w:val="20"/>
        </w:rPr>
        <w:t>B.</w:t>
      </w:r>
      <w:r>
        <w:rPr>
          <w:sz w:val="20"/>
          <w:szCs w:val="20"/>
        </w:rPr>
        <w:tab/>
      </w:r>
      <w:r w:rsidR="00B863E8">
        <w:rPr>
          <w:sz w:val="20"/>
          <w:szCs w:val="20"/>
        </w:rPr>
        <w:t>Place geogrid layers as shown in the project details extending into the reinforced soil zone to the design length.</w:t>
      </w:r>
    </w:p>
    <w:p w14:paraId="6438D0F9" w14:textId="77777777" w:rsidR="00B863E8" w:rsidRDefault="00B863E8" w:rsidP="00757639">
      <w:pPr>
        <w:tabs>
          <w:tab w:val="left" w:pos="750"/>
        </w:tabs>
        <w:snapToGrid w:val="0"/>
        <w:ind w:left="750" w:hanging="360"/>
        <w:jc w:val="both"/>
        <w:rPr>
          <w:sz w:val="20"/>
          <w:szCs w:val="20"/>
        </w:rPr>
      </w:pPr>
      <w:r>
        <w:rPr>
          <w:sz w:val="20"/>
          <w:szCs w:val="20"/>
        </w:rPr>
        <w:t xml:space="preserve">C. </w:t>
      </w:r>
      <w:r w:rsidR="002C2A21">
        <w:rPr>
          <w:sz w:val="20"/>
          <w:szCs w:val="20"/>
        </w:rPr>
        <w:tab/>
      </w:r>
      <w:r>
        <w:rPr>
          <w:sz w:val="20"/>
          <w:szCs w:val="20"/>
        </w:rPr>
        <w:t>Install geogrid with the strong direction (roll or machine direction) into the reinforced soil zone and not parallel to the wall.  Place geogrid as a continuous length from its connection at the blocks to the back of the reinforced zone.  Do not splice or overlap the geogrid.</w:t>
      </w:r>
    </w:p>
    <w:p w14:paraId="72B5D052" w14:textId="77777777" w:rsidR="00807AC7" w:rsidRDefault="00807AC7" w:rsidP="00757639">
      <w:pPr>
        <w:tabs>
          <w:tab w:val="left" w:pos="750"/>
        </w:tabs>
        <w:snapToGrid w:val="0"/>
        <w:ind w:left="750" w:hanging="360"/>
        <w:jc w:val="both"/>
        <w:rPr>
          <w:sz w:val="20"/>
          <w:szCs w:val="20"/>
        </w:rPr>
      </w:pPr>
      <w:r>
        <w:rPr>
          <w:sz w:val="20"/>
          <w:szCs w:val="20"/>
        </w:rPr>
        <w:t>D.</w:t>
      </w:r>
      <w:r>
        <w:rPr>
          <w:sz w:val="20"/>
          <w:szCs w:val="20"/>
        </w:rPr>
        <w:tab/>
        <w:t>Pull the geogrid taut to eliminate any folds and pretension the geogrid.</w:t>
      </w:r>
      <w:r w:rsidR="00C42FFA">
        <w:rPr>
          <w:sz w:val="20"/>
          <w:szCs w:val="20"/>
        </w:rPr>
        <w:t xml:space="preserve">  Backfill from face to back of reinforced soil zone to maintain a taut condition.</w:t>
      </w:r>
    </w:p>
    <w:p w14:paraId="309F8A67" w14:textId="74CB74F3" w:rsidR="00C95930" w:rsidRDefault="00C95930" w:rsidP="00757639">
      <w:pPr>
        <w:tabs>
          <w:tab w:val="left" w:pos="750"/>
        </w:tabs>
        <w:snapToGrid w:val="0"/>
        <w:ind w:left="750" w:hanging="360"/>
        <w:jc w:val="both"/>
        <w:rPr>
          <w:sz w:val="20"/>
          <w:szCs w:val="20"/>
        </w:rPr>
      </w:pPr>
      <w:r>
        <w:rPr>
          <w:sz w:val="20"/>
          <w:szCs w:val="20"/>
        </w:rPr>
        <w:t>E</w:t>
      </w:r>
      <w:r w:rsidR="00182633">
        <w:rPr>
          <w:sz w:val="20"/>
          <w:szCs w:val="20"/>
        </w:rPr>
        <w:t>.</w:t>
      </w:r>
      <w:r w:rsidR="00182633">
        <w:rPr>
          <w:sz w:val="20"/>
          <w:szCs w:val="20"/>
        </w:rPr>
        <w:tab/>
      </w:r>
      <w:r>
        <w:rPr>
          <w:sz w:val="20"/>
          <w:szCs w:val="20"/>
        </w:rPr>
        <w:t xml:space="preserve">Do not operate rubber tire nor track vehicles on the geogrid without a minimum 9 inches </w:t>
      </w:r>
      <w:r w:rsidR="00120D10">
        <w:rPr>
          <w:sz w:val="20"/>
          <w:szCs w:val="20"/>
        </w:rPr>
        <w:t xml:space="preserve">(229 mm) </w:t>
      </w:r>
      <w:r>
        <w:rPr>
          <w:sz w:val="20"/>
          <w:szCs w:val="20"/>
        </w:rPr>
        <w:t>of reinforced soil over the geogrid.  Avoid sudden braking or turning over the reinforced soil zone.</w:t>
      </w:r>
    </w:p>
    <w:p w14:paraId="738D5AB2" w14:textId="77777777" w:rsidR="007042EF" w:rsidRDefault="007042EF" w:rsidP="00757639">
      <w:pPr>
        <w:tabs>
          <w:tab w:val="left" w:pos="750"/>
        </w:tabs>
        <w:snapToGrid w:val="0"/>
        <w:jc w:val="both"/>
        <w:rPr>
          <w:sz w:val="20"/>
          <w:szCs w:val="20"/>
        </w:rPr>
      </w:pPr>
    </w:p>
    <w:p w14:paraId="10DD513C" w14:textId="77777777" w:rsidR="007042EF" w:rsidRPr="00C601DB" w:rsidRDefault="007042EF" w:rsidP="00757639">
      <w:pPr>
        <w:snapToGrid w:val="0"/>
        <w:jc w:val="both"/>
        <w:rPr>
          <w:sz w:val="20"/>
          <w:szCs w:val="20"/>
        </w:rPr>
      </w:pPr>
      <w:proofErr w:type="gramStart"/>
      <w:r w:rsidRPr="00C601DB">
        <w:rPr>
          <w:b/>
          <w:sz w:val="20"/>
          <w:szCs w:val="20"/>
        </w:rPr>
        <w:t>3.</w:t>
      </w:r>
      <w:r>
        <w:rPr>
          <w:b/>
          <w:sz w:val="20"/>
          <w:szCs w:val="20"/>
        </w:rPr>
        <w:t>6</w:t>
      </w:r>
      <w:r w:rsidRPr="00C601DB">
        <w:rPr>
          <w:b/>
          <w:sz w:val="20"/>
          <w:szCs w:val="20"/>
        </w:rPr>
        <w:t xml:space="preserve">  </w:t>
      </w:r>
      <w:r>
        <w:rPr>
          <w:b/>
          <w:sz w:val="20"/>
          <w:szCs w:val="20"/>
        </w:rPr>
        <w:t>Cast</w:t>
      </w:r>
      <w:proofErr w:type="gramEnd"/>
      <w:r>
        <w:rPr>
          <w:b/>
          <w:sz w:val="20"/>
          <w:szCs w:val="20"/>
        </w:rPr>
        <w:t>-in-Place Concrete Backfill Installation</w:t>
      </w:r>
    </w:p>
    <w:p w14:paraId="158213EF" w14:textId="7B92ABD7" w:rsidR="005C1D57" w:rsidRDefault="007042EF" w:rsidP="00757639">
      <w:pPr>
        <w:tabs>
          <w:tab w:val="left" w:pos="750"/>
        </w:tabs>
        <w:snapToGrid w:val="0"/>
        <w:ind w:left="720" w:hanging="360"/>
        <w:jc w:val="both"/>
        <w:rPr>
          <w:sz w:val="20"/>
          <w:szCs w:val="20"/>
        </w:rPr>
      </w:pPr>
      <w:r w:rsidRPr="00C601DB">
        <w:rPr>
          <w:sz w:val="20"/>
          <w:szCs w:val="20"/>
        </w:rPr>
        <w:t xml:space="preserve">A. </w:t>
      </w:r>
      <w:r w:rsidR="00D2296B">
        <w:rPr>
          <w:sz w:val="20"/>
          <w:szCs w:val="20"/>
        </w:rPr>
        <w:tab/>
      </w:r>
      <w:r w:rsidR="005C1D57">
        <w:rPr>
          <w:sz w:val="20"/>
          <w:szCs w:val="20"/>
        </w:rPr>
        <w:t xml:space="preserve">Install </w:t>
      </w:r>
      <w:r w:rsidR="003E3EFD">
        <w:rPr>
          <w:sz w:val="20"/>
          <w:szCs w:val="20"/>
        </w:rPr>
        <w:t>Grand Ledge</w:t>
      </w:r>
      <w:r w:rsidR="005C1D57">
        <w:rPr>
          <w:sz w:val="20"/>
          <w:szCs w:val="20"/>
        </w:rPr>
        <w:t xml:space="preserve"> units (without backfill) to height of concrete backfill, in accordance with section 3.4.</w:t>
      </w:r>
    </w:p>
    <w:p w14:paraId="3A4386F3" w14:textId="12CD5401" w:rsidR="007042EF" w:rsidRDefault="005C1D57" w:rsidP="00757639">
      <w:pPr>
        <w:tabs>
          <w:tab w:val="left" w:pos="750"/>
        </w:tabs>
        <w:snapToGrid w:val="0"/>
        <w:ind w:left="720" w:hanging="360"/>
        <w:jc w:val="both"/>
        <w:rPr>
          <w:sz w:val="20"/>
          <w:szCs w:val="20"/>
        </w:rPr>
      </w:pPr>
      <w:r>
        <w:rPr>
          <w:sz w:val="20"/>
          <w:szCs w:val="20"/>
        </w:rPr>
        <w:t>B.</w:t>
      </w:r>
      <w:r>
        <w:rPr>
          <w:sz w:val="20"/>
          <w:szCs w:val="20"/>
        </w:rPr>
        <w:tab/>
      </w:r>
      <w:r w:rsidR="007042EF">
        <w:rPr>
          <w:sz w:val="20"/>
          <w:szCs w:val="20"/>
        </w:rPr>
        <w:t xml:space="preserve">Place rebar ties around each lift hook cast into the </w:t>
      </w:r>
      <w:r w:rsidR="003E3EFD">
        <w:rPr>
          <w:sz w:val="20"/>
          <w:szCs w:val="20"/>
        </w:rPr>
        <w:t>Grand Ledge</w:t>
      </w:r>
      <w:r w:rsidR="007042EF">
        <w:rPr>
          <w:sz w:val="20"/>
          <w:szCs w:val="20"/>
        </w:rPr>
        <w:t xml:space="preserve"> units.</w:t>
      </w:r>
    </w:p>
    <w:p w14:paraId="4B9CEAEC" w14:textId="77777777" w:rsidR="007042EF" w:rsidRDefault="005C1D57" w:rsidP="00757639">
      <w:pPr>
        <w:tabs>
          <w:tab w:val="left" w:pos="750"/>
        </w:tabs>
        <w:snapToGrid w:val="0"/>
        <w:ind w:left="720" w:hanging="360"/>
        <w:jc w:val="both"/>
        <w:rPr>
          <w:sz w:val="20"/>
          <w:szCs w:val="20"/>
        </w:rPr>
      </w:pPr>
      <w:r>
        <w:rPr>
          <w:sz w:val="20"/>
          <w:szCs w:val="20"/>
        </w:rPr>
        <w:t>C</w:t>
      </w:r>
      <w:r w:rsidR="007042EF">
        <w:rPr>
          <w:sz w:val="20"/>
          <w:szCs w:val="20"/>
        </w:rPr>
        <w:t>.</w:t>
      </w:r>
      <w:r w:rsidR="007042EF">
        <w:rPr>
          <w:sz w:val="20"/>
          <w:szCs w:val="20"/>
        </w:rPr>
        <w:tab/>
        <w:t>Place formwork to the required width and height of cast-in-place concrete backfill section.  Alternatively, concrete backfill can be cast neat against the edge of excavation, provided a suitable drainage composite is utilized between edge of excavation and concrete.</w:t>
      </w:r>
    </w:p>
    <w:p w14:paraId="5DED46FC" w14:textId="5CD2F814" w:rsidR="007042EF" w:rsidRDefault="005C1D57" w:rsidP="00757639">
      <w:pPr>
        <w:tabs>
          <w:tab w:val="left" w:pos="750"/>
        </w:tabs>
        <w:snapToGrid w:val="0"/>
        <w:ind w:left="720" w:hanging="360"/>
        <w:jc w:val="both"/>
        <w:rPr>
          <w:sz w:val="20"/>
          <w:szCs w:val="20"/>
        </w:rPr>
      </w:pPr>
      <w:r>
        <w:rPr>
          <w:sz w:val="20"/>
          <w:szCs w:val="20"/>
        </w:rPr>
        <w:t>D</w:t>
      </w:r>
      <w:r w:rsidR="007042EF">
        <w:rPr>
          <w:sz w:val="20"/>
          <w:szCs w:val="20"/>
        </w:rPr>
        <w:t>.</w:t>
      </w:r>
      <w:r w:rsidR="007042EF">
        <w:rPr>
          <w:sz w:val="20"/>
          <w:szCs w:val="20"/>
        </w:rPr>
        <w:tab/>
        <w:t xml:space="preserve">Place concrete in accordance with </w:t>
      </w:r>
      <w:r w:rsidR="000D266D">
        <w:rPr>
          <w:sz w:val="20"/>
          <w:szCs w:val="20"/>
        </w:rPr>
        <w:t>ACI 301</w:t>
      </w:r>
      <w:r w:rsidR="007042EF">
        <w:rPr>
          <w:sz w:val="20"/>
          <w:szCs w:val="20"/>
        </w:rPr>
        <w:t xml:space="preserve"> to required height, aligning rebar ties</w:t>
      </w:r>
      <w:r w:rsidR="00EC6587">
        <w:rPr>
          <w:sz w:val="20"/>
          <w:szCs w:val="20"/>
        </w:rPr>
        <w:t xml:space="preserve"> to extend into the concrete.  Place concrete in lifts, as required to prevent displacement of </w:t>
      </w:r>
      <w:r w:rsidR="003E3EFD">
        <w:rPr>
          <w:sz w:val="20"/>
          <w:szCs w:val="20"/>
        </w:rPr>
        <w:t>Grand Ledge</w:t>
      </w:r>
      <w:r w:rsidR="00EC6587">
        <w:rPr>
          <w:sz w:val="20"/>
          <w:szCs w:val="20"/>
        </w:rPr>
        <w:t xml:space="preserve"> units.</w:t>
      </w:r>
    </w:p>
    <w:p w14:paraId="72C916EC" w14:textId="67201461" w:rsidR="005C1D57" w:rsidRDefault="005C1D57" w:rsidP="00757639">
      <w:pPr>
        <w:tabs>
          <w:tab w:val="left" w:pos="750"/>
        </w:tabs>
        <w:snapToGrid w:val="0"/>
        <w:ind w:left="720" w:hanging="360"/>
        <w:jc w:val="both"/>
        <w:rPr>
          <w:sz w:val="20"/>
          <w:szCs w:val="20"/>
        </w:rPr>
      </w:pPr>
      <w:r>
        <w:rPr>
          <w:sz w:val="20"/>
          <w:szCs w:val="20"/>
        </w:rPr>
        <w:t>E.</w:t>
      </w:r>
      <w:r>
        <w:rPr>
          <w:sz w:val="20"/>
          <w:szCs w:val="20"/>
        </w:rPr>
        <w:tab/>
        <w:t>Once concrete has cured, backfill in accordance with section 3.4.</w:t>
      </w:r>
    </w:p>
    <w:p w14:paraId="54BAB2FD" w14:textId="77777777" w:rsidR="00576566" w:rsidRPr="00C601DB" w:rsidRDefault="00576566" w:rsidP="00757639">
      <w:pPr>
        <w:tabs>
          <w:tab w:val="left" w:pos="750"/>
        </w:tabs>
        <w:snapToGrid w:val="0"/>
        <w:ind w:left="720" w:hanging="360"/>
        <w:jc w:val="both"/>
        <w:rPr>
          <w:sz w:val="20"/>
          <w:szCs w:val="20"/>
        </w:rPr>
      </w:pPr>
    </w:p>
    <w:p w14:paraId="278152B9" w14:textId="77777777" w:rsidR="00E31F28" w:rsidRPr="00C601DB" w:rsidRDefault="00E31F28" w:rsidP="00757639">
      <w:pPr>
        <w:tabs>
          <w:tab w:val="left" w:pos="750"/>
        </w:tabs>
        <w:snapToGrid w:val="0"/>
        <w:ind w:left="750" w:hanging="360"/>
        <w:jc w:val="both"/>
        <w:rPr>
          <w:sz w:val="20"/>
          <w:szCs w:val="20"/>
        </w:rPr>
      </w:pPr>
      <w:r w:rsidRPr="00C601DB">
        <w:rPr>
          <w:sz w:val="20"/>
          <w:szCs w:val="20"/>
        </w:rPr>
        <w:t> </w:t>
      </w:r>
    </w:p>
    <w:p w14:paraId="274F47C5" w14:textId="77777777" w:rsidR="00E31F28" w:rsidRPr="00C601DB" w:rsidRDefault="00E31F28" w:rsidP="00757639">
      <w:pPr>
        <w:snapToGrid w:val="0"/>
        <w:jc w:val="both"/>
        <w:rPr>
          <w:sz w:val="20"/>
          <w:szCs w:val="20"/>
        </w:rPr>
      </w:pPr>
      <w:r w:rsidRPr="00C601DB">
        <w:rPr>
          <w:b/>
          <w:bCs/>
          <w:sz w:val="20"/>
          <w:szCs w:val="20"/>
        </w:rPr>
        <w:t>PART 4:  AVAILABILITY</w:t>
      </w:r>
    </w:p>
    <w:p w14:paraId="27810BC3" w14:textId="3C52979F" w:rsidR="00E54EF9" w:rsidRDefault="00EE4635" w:rsidP="00E54EF9">
      <w:pPr>
        <w:tabs>
          <w:tab w:val="left" w:pos="749"/>
        </w:tabs>
        <w:snapToGrid w:val="0"/>
        <w:ind w:left="749" w:hanging="360"/>
        <w:jc w:val="both"/>
        <w:rPr>
          <w:sz w:val="20"/>
          <w:szCs w:val="20"/>
        </w:rPr>
      </w:pPr>
      <w:r w:rsidRPr="00C601DB">
        <w:rPr>
          <w:sz w:val="20"/>
          <w:szCs w:val="20"/>
        </w:rPr>
        <w:tab/>
      </w:r>
      <w:bookmarkStart w:id="4" w:name="_Hlk505160918"/>
      <w:r w:rsidR="00E54EF9">
        <w:rPr>
          <w:sz w:val="20"/>
          <w:szCs w:val="20"/>
        </w:rPr>
        <w:t>Rosetta products are available from a licensed manufacturer, authorized to produce the units, or an authorized dealer.  For a list of approved manufacturers contact:</w:t>
      </w:r>
    </w:p>
    <w:p w14:paraId="478F86A7" w14:textId="1DD7B803" w:rsidR="000615B8" w:rsidRDefault="000615B8" w:rsidP="00E54EF9">
      <w:pPr>
        <w:tabs>
          <w:tab w:val="left" w:pos="749"/>
        </w:tabs>
        <w:snapToGrid w:val="0"/>
        <w:ind w:left="749" w:hanging="360"/>
        <w:jc w:val="both"/>
        <w:rPr>
          <w:sz w:val="20"/>
          <w:szCs w:val="20"/>
        </w:rPr>
      </w:pPr>
    </w:p>
    <w:p w14:paraId="77BAFB44" w14:textId="77777777" w:rsidR="000615B8" w:rsidRDefault="000615B8" w:rsidP="00E54EF9">
      <w:pPr>
        <w:tabs>
          <w:tab w:val="left" w:pos="749"/>
        </w:tabs>
        <w:snapToGrid w:val="0"/>
        <w:ind w:left="749" w:hanging="360"/>
        <w:jc w:val="both"/>
        <w:rPr>
          <w:sz w:val="20"/>
          <w:szCs w:val="20"/>
        </w:rPr>
      </w:pPr>
    </w:p>
    <w:p w14:paraId="1CACFE5A" w14:textId="77777777" w:rsidR="00E54EF9" w:rsidRDefault="00E54EF9" w:rsidP="00E54EF9">
      <w:pPr>
        <w:tabs>
          <w:tab w:val="left" w:pos="749"/>
        </w:tabs>
        <w:snapToGrid w:val="0"/>
        <w:ind w:left="749" w:hanging="360"/>
        <w:jc w:val="both"/>
        <w:rPr>
          <w:sz w:val="20"/>
          <w:szCs w:val="20"/>
        </w:rPr>
      </w:pPr>
    </w:p>
    <w:p w14:paraId="33A67340" w14:textId="77777777" w:rsidR="00E54EF9" w:rsidRPr="00C601DB" w:rsidRDefault="00E54EF9" w:rsidP="00E54EF9">
      <w:pPr>
        <w:tabs>
          <w:tab w:val="left" w:pos="749"/>
        </w:tabs>
        <w:snapToGrid w:val="0"/>
        <w:ind w:left="749" w:hanging="360"/>
        <w:jc w:val="both"/>
        <w:rPr>
          <w:sz w:val="20"/>
          <w:szCs w:val="20"/>
        </w:rPr>
      </w:pPr>
      <w:r>
        <w:rPr>
          <w:sz w:val="20"/>
          <w:szCs w:val="20"/>
        </w:rPr>
        <w:tab/>
      </w:r>
      <w:r w:rsidRPr="00C601DB">
        <w:rPr>
          <w:sz w:val="20"/>
          <w:szCs w:val="20"/>
        </w:rPr>
        <w:t>R</w:t>
      </w:r>
      <w:r>
        <w:rPr>
          <w:sz w:val="20"/>
          <w:szCs w:val="20"/>
        </w:rPr>
        <w:t>osetta Hardscapes</w:t>
      </w:r>
      <w:r w:rsidRPr="00C601DB">
        <w:rPr>
          <w:sz w:val="20"/>
          <w:szCs w:val="20"/>
          <w:vertAlign w:val="superscript"/>
        </w:rPr>
        <w:t>®</w:t>
      </w:r>
      <w:r w:rsidRPr="00C601DB">
        <w:rPr>
          <w:sz w:val="20"/>
          <w:szCs w:val="20"/>
        </w:rPr>
        <w:t xml:space="preserve"> </w:t>
      </w:r>
      <w:r>
        <w:rPr>
          <w:sz w:val="20"/>
          <w:szCs w:val="20"/>
        </w:rPr>
        <w:t>LLC</w:t>
      </w:r>
    </w:p>
    <w:p w14:paraId="13A02CB4" w14:textId="02AFABE6" w:rsidR="00E54EF9" w:rsidRPr="00E95E65" w:rsidRDefault="00E54EF9" w:rsidP="00E54EF9">
      <w:pPr>
        <w:snapToGrid w:val="0"/>
        <w:ind w:left="749" w:hanging="360"/>
        <w:jc w:val="both"/>
        <w:rPr>
          <w:sz w:val="20"/>
          <w:szCs w:val="20"/>
          <w:lang w:val="fr-FR"/>
        </w:rPr>
      </w:pPr>
      <w:r w:rsidRPr="00C601DB">
        <w:rPr>
          <w:sz w:val="20"/>
          <w:szCs w:val="20"/>
        </w:rPr>
        <w:tab/>
      </w:r>
      <w:r w:rsidR="00E95E65" w:rsidRPr="00E95E65">
        <w:rPr>
          <w:sz w:val="20"/>
          <w:szCs w:val="20"/>
          <w:lang w:val="fr-FR"/>
        </w:rPr>
        <w:t xml:space="preserve">2940 </w:t>
      </w:r>
      <w:proofErr w:type="spellStart"/>
      <w:r w:rsidR="00E95E65" w:rsidRPr="00E95E65">
        <w:rPr>
          <w:sz w:val="20"/>
          <w:szCs w:val="20"/>
          <w:lang w:val="fr-FR"/>
        </w:rPr>
        <w:t>P</w:t>
      </w:r>
      <w:r w:rsidR="00E95E65">
        <w:rPr>
          <w:sz w:val="20"/>
          <w:szCs w:val="20"/>
          <w:lang w:val="fr-FR"/>
        </w:rPr>
        <w:t>arkview</w:t>
      </w:r>
      <w:proofErr w:type="spellEnd"/>
      <w:r w:rsidR="00E95E65">
        <w:rPr>
          <w:sz w:val="20"/>
          <w:szCs w:val="20"/>
          <w:lang w:val="fr-FR"/>
        </w:rPr>
        <w:t xml:space="preserve"> Drive</w:t>
      </w:r>
    </w:p>
    <w:p w14:paraId="02DFAFB0" w14:textId="2EF439CB" w:rsidR="00E54EF9" w:rsidRPr="00E95E65" w:rsidRDefault="00E54EF9" w:rsidP="00E54EF9">
      <w:pPr>
        <w:snapToGrid w:val="0"/>
        <w:ind w:left="749" w:hanging="360"/>
        <w:jc w:val="both"/>
        <w:rPr>
          <w:sz w:val="20"/>
          <w:szCs w:val="20"/>
          <w:lang w:val="fr-FR"/>
        </w:rPr>
      </w:pPr>
      <w:r w:rsidRPr="00E95E65">
        <w:rPr>
          <w:sz w:val="20"/>
          <w:szCs w:val="20"/>
          <w:lang w:val="fr-FR"/>
        </w:rPr>
        <w:t xml:space="preserve">       </w:t>
      </w:r>
      <w:r w:rsidR="00E95E65">
        <w:rPr>
          <w:sz w:val="20"/>
          <w:szCs w:val="20"/>
          <w:lang w:val="fr-FR"/>
        </w:rPr>
        <w:t>Petoskey</w:t>
      </w:r>
      <w:r w:rsidRPr="00E95E65">
        <w:rPr>
          <w:sz w:val="20"/>
          <w:szCs w:val="20"/>
          <w:lang w:val="fr-FR"/>
        </w:rPr>
        <w:t>, MI  497</w:t>
      </w:r>
      <w:r w:rsidR="00E95E65">
        <w:rPr>
          <w:sz w:val="20"/>
          <w:szCs w:val="20"/>
          <w:lang w:val="fr-FR"/>
        </w:rPr>
        <w:t>7</w:t>
      </w:r>
      <w:r w:rsidRPr="00E95E65">
        <w:rPr>
          <w:sz w:val="20"/>
          <w:szCs w:val="20"/>
          <w:lang w:val="fr-FR"/>
        </w:rPr>
        <w:t>0</w:t>
      </w:r>
    </w:p>
    <w:p w14:paraId="5A63B28D" w14:textId="77777777" w:rsidR="00E54EF9" w:rsidRPr="00E95E65" w:rsidRDefault="00E54EF9" w:rsidP="00E54EF9">
      <w:pPr>
        <w:ind w:left="720"/>
        <w:jc w:val="both"/>
        <w:rPr>
          <w:sz w:val="20"/>
          <w:szCs w:val="20"/>
          <w:lang w:val="fr-FR"/>
        </w:rPr>
      </w:pPr>
      <w:r w:rsidRPr="00E95E65">
        <w:rPr>
          <w:sz w:val="20"/>
          <w:szCs w:val="20"/>
          <w:lang w:val="fr-FR"/>
        </w:rPr>
        <w:t>1-844-367-9763</w:t>
      </w:r>
    </w:p>
    <w:p w14:paraId="3DC5AD3B" w14:textId="77777777" w:rsidR="00E54EF9" w:rsidRPr="00E95E65" w:rsidRDefault="002A12F0" w:rsidP="00E54EF9">
      <w:pPr>
        <w:ind w:left="720"/>
        <w:jc w:val="both"/>
        <w:rPr>
          <w:sz w:val="20"/>
          <w:szCs w:val="20"/>
          <w:lang w:val="fr-FR"/>
        </w:rPr>
      </w:pPr>
      <w:hyperlink r:id="rId10" w:history="1">
        <w:proofErr w:type="gramStart"/>
        <w:r w:rsidR="00E54EF9" w:rsidRPr="00E95E65">
          <w:rPr>
            <w:rStyle w:val="Hyperlink"/>
            <w:sz w:val="20"/>
            <w:szCs w:val="20"/>
            <w:lang w:val="fr-FR"/>
          </w:rPr>
          <w:t>www</w:t>
        </w:r>
        <w:proofErr w:type="gramEnd"/>
        <w:r w:rsidR="00E54EF9" w:rsidRPr="00E95E65">
          <w:rPr>
            <w:rStyle w:val="Hyperlink"/>
            <w:sz w:val="20"/>
            <w:szCs w:val="20"/>
            <w:lang w:val="fr-FR"/>
          </w:rPr>
          <w:t>.</w:t>
        </w:r>
        <w:r w:rsidR="00E54EF9" w:rsidRPr="00E95E65" w:rsidDel="00855ED2">
          <w:rPr>
            <w:rStyle w:val="Hyperlink"/>
            <w:sz w:val="20"/>
            <w:szCs w:val="20"/>
            <w:lang w:val="fr-FR"/>
          </w:rPr>
          <w:t xml:space="preserve"> </w:t>
        </w:r>
        <w:r w:rsidR="00E54EF9" w:rsidRPr="00E95E65">
          <w:rPr>
            <w:rStyle w:val="Hyperlink"/>
            <w:sz w:val="20"/>
            <w:szCs w:val="20"/>
            <w:lang w:val="fr-FR"/>
          </w:rPr>
          <w:t>rosettahardscapes.com</w:t>
        </w:r>
      </w:hyperlink>
    </w:p>
    <w:p w14:paraId="63939164" w14:textId="77777777" w:rsidR="00E54EF9" w:rsidRPr="00E95E65" w:rsidRDefault="00E54EF9" w:rsidP="00E54EF9">
      <w:pPr>
        <w:ind w:left="720"/>
        <w:jc w:val="both"/>
        <w:rPr>
          <w:rFonts w:ascii="Arial" w:hAnsi="Arial" w:cs="Arial"/>
          <w:sz w:val="20"/>
          <w:szCs w:val="20"/>
          <w:lang w:val="fr-FR"/>
        </w:rPr>
      </w:pPr>
      <w:r w:rsidRPr="00E95E65">
        <w:rPr>
          <w:sz w:val="20"/>
          <w:szCs w:val="20"/>
          <w:lang w:val="fr-FR"/>
        </w:rPr>
        <w:t>info@rosettahardscapes.com</w:t>
      </w:r>
      <w:bookmarkEnd w:id="4"/>
    </w:p>
    <w:p w14:paraId="2F3D84D1" w14:textId="6A59FD21" w:rsidR="005D7E46" w:rsidRDefault="005D7E46" w:rsidP="00E54EF9">
      <w:pPr>
        <w:tabs>
          <w:tab w:val="left" w:pos="749"/>
        </w:tabs>
        <w:snapToGrid w:val="0"/>
        <w:ind w:left="749" w:hanging="360"/>
        <w:jc w:val="both"/>
        <w:rPr>
          <w:rFonts w:ascii="Arial" w:hAnsi="Arial" w:cs="Arial"/>
          <w:sz w:val="20"/>
          <w:szCs w:val="20"/>
          <w:lang w:val="fr-FR"/>
        </w:rPr>
      </w:pPr>
    </w:p>
    <w:p w14:paraId="1950D9C5" w14:textId="4DBF1AEE" w:rsidR="00E95E65" w:rsidRPr="00E95E65" w:rsidRDefault="00E95E65" w:rsidP="00E54EF9">
      <w:pPr>
        <w:tabs>
          <w:tab w:val="left" w:pos="749"/>
        </w:tabs>
        <w:snapToGrid w:val="0"/>
        <w:ind w:left="749" w:hanging="360"/>
        <w:jc w:val="both"/>
        <w:rPr>
          <w:rFonts w:ascii="Arial" w:hAnsi="Arial" w:cs="Arial"/>
          <w:sz w:val="20"/>
          <w:szCs w:val="20"/>
          <w:lang w:val="fr-FR"/>
        </w:rPr>
      </w:pPr>
      <w:r>
        <w:rPr>
          <w:rFonts w:ascii="Arial" w:hAnsi="Arial" w:cs="Arial"/>
          <w:sz w:val="20"/>
          <w:szCs w:val="20"/>
          <w:lang w:val="fr-FR"/>
        </w:rPr>
        <w:tab/>
      </w:r>
    </w:p>
    <w:sectPr w:rsidR="00E95E65" w:rsidRPr="00E95E65" w:rsidSect="004F08B4">
      <w:type w:val="continuous"/>
      <w:pgSz w:w="12240" w:h="15840" w:code="1"/>
      <w:pgMar w:top="288" w:right="907" w:bottom="1440" w:left="1080" w:header="720" w:footer="720" w:gutter="0"/>
      <w:cols w:num="2" w:space="720" w:equalWidth="0">
        <w:col w:w="4680" w:space="720"/>
        <w:col w:w="485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26E" w14:textId="77777777" w:rsidR="002A12F0" w:rsidRDefault="002A12F0">
      <w:r>
        <w:separator/>
      </w:r>
    </w:p>
  </w:endnote>
  <w:endnote w:type="continuationSeparator" w:id="0">
    <w:p w14:paraId="708CD2D6" w14:textId="77777777" w:rsidR="002A12F0" w:rsidRDefault="002A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4B65" w14:textId="1FF4F2F5" w:rsidR="00700846" w:rsidRPr="00E01513" w:rsidRDefault="00CD1799">
    <w:pPr>
      <w:pStyle w:val="Footer"/>
      <w:rPr>
        <w:rFonts w:ascii="Times" w:hAnsi="Times"/>
        <w:i/>
        <w:sz w:val="18"/>
        <w:szCs w:val="18"/>
      </w:rPr>
    </w:pPr>
    <w:r>
      <w:rPr>
        <w:rFonts w:ascii="Times" w:hAnsi="Times"/>
        <w:i/>
        <w:sz w:val="18"/>
        <w:szCs w:val="18"/>
      </w:rPr>
      <w:tab/>
    </w:r>
    <w:r>
      <w:rPr>
        <w:rFonts w:ascii="Times" w:hAnsi="Times"/>
        <w:i/>
        <w:sz w:val="18"/>
        <w:szCs w:val="18"/>
      </w:rPr>
      <w:tab/>
    </w:r>
    <w:r w:rsidR="0090510A">
      <w:rPr>
        <w:rFonts w:ascii="Times" w:hAnsi="Times"/>
        <w:i/>
        <w:sz w:val="18"/>
        <w:szCs w:val="18"/>
      </w:rPr>
      <w:t>March 25</w:t>
    </w:r>
    <w:r w:rsidR="00E95E65">
      <w:rPr>
        <w:rFonts w:ascii="Times" w:hAnsi="Times"/>
        <w:i/>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F984" w14:textId="77777777" w:rsidR="002A12F0" w:rsidRDefault="002A12F0">
      <w:r>
        <w:separator/>
      </w:r>
    </w:p>
  </w:footnote>
  <w:footnote w:type="continuationSeparator" w:id="0">
    <w:p w14:paraId="5CBB48EC" w14:textId="77777777" w:rsidR="002A12F0" w:rsidRDefault="002A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7B21" w14:textId="42FAB1B0" w:rsidR="00700846" w:rsidRDefault="00700846" w:rsidP="00B71840">
    <w:pPr>
      <w:pStyle w:val="Header"/>
      <w:jc w:val="center"/>
      <w:rPr>
        <w:rFonts w:ascii="Times" w:hAnsi="Times" w:cs="Times"/>
        <w:b/>
        <w:sz w:val="28"/>
        <w:szCs w:val="28"/>
      </w:rPr>
    </w:pPr>
    <w:r w:rsidRPr="00B71840">
      <w:rPr>
        <w:rFonts w:ascii="Times" w:hAnsi="Times" w:cs="Times"/>
        <w:b/>
        <w:sz w:val="28"/>
        <w:szCs w:val="28"/>
      </w:rPr>
      <w:t>SPECIFICATION FOR R</w:t>
    </w:r>
    <w:r>
      <w:rPr>
        <w:rFonts w:ascii="Times" w:hAnsi="Times" w:cs="Times"/>
        <w:b/>
        <w:sz w:val="28"/>
        <w:szCs w:val="28"/>
      </w:rPr>
      <w:t>OSETTA</w:t>
    </w:r>
    <w:r w:rsidRPr="00B71840">
      <w:rPr>
        <w:rFonts w:ascii="Times" w:hAnsi="Times" w:cs="Times"/>
        <w:b/>
        <w:sz w:val="28"/>
        <w:szCs w:val="28"/>
        <w:vertAlign w:val="superscript"/>
      </w:rPr>
      <w:t>®</w:t>
    </w:r>
    <w:r>
      <w:rPr>
        <w:rFonts w:ascii="Times" w:hAnsi="Times" w:cs="Times"/>
        <w:b/>
        <w:sz w:val="28"/>
        <w:szCs w:val="28"/>
        <w:vertAlign w:val="superscript"/>
      </w:rPr>
      <w:t xml:space="preserve"> </w:t>
    </w:r>
    <w:r w:rsidR="003E3EFD">
      <w:rPr>
        <w:rFonts w:ascii="Times" w:hAnsi="Times" w:cs="Times"/>
        <w:b/>
        <w:sz w:val="28"/>
        <w:szCs w:val="28"/>
      </w:rPr>
      <w:t>GRAND LEDGE</w:t>
    </w:r>
    <w:r>
      <w:rPr>
        <w:rFonts w:ascii="Times" w:hAnsi="Times" w:cs="Times"/>
        <w:b/>
        <w:sz w:val="28"/>
        <w:szCs w:val="28"/>
      </w:rPr>
      <w:t xml:space="preserve"> </w:t>
    </w:r>
    <w:r w:rsidRPr="00B71840">
      <w:rPr>
        <w:rFonts w:ascii="Times" w:hAnsi="Times" w:cs="Times"/>
        <w:b/>
        <w:sz w:val="28"/>
        <w:szCs w:val="28"/>
      </w:rPr>
      <w:t>WALL SYSTEM</w:t>
    </w:r>
  </w:p>
  <w:p w14:paraId="1D518E9C" w14:textId="77777777" w:rsidR="00700846" w:rsidRPr="00B71840" w:rsidRDefault="00700846" w:rsidP="00B71840">
    <w:pPr>
      <w:pStyle w:val="Header"/>
      <w:jc w:val="center"/>
      <w:rPr>
        <w:rFonts w:ascii="Times" w:hAnsi="Times" w:cs="Times"/>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9456" w14:textId="77777777" w:rsidR="00700846" w:rsidRDefault="00E95E65">
    <w:pPr>
      <w:pStyle w:val="Header"/>
    </w:pPr>
    <w:r>
      <w:rPr>
        <w:rFonts w:ascii="Times" w:hAnsi="Times"/>
        <w:b/>
        <w:bCs/>
        <w:iCs/>
        <w:sz w:val="28"/>
        <w:szCs w:val="28"/>
      </w:rPr>
      <w:pict w14:anchorId="6636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92.2pt">
          <v:imagedata r:id="rId1" o:title="Rosetta Hardscapes" croptop="6308f" cropbottom="-5257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89"/>
    <w:multiLevelType w:val="multilevel"/>
    <w:tmpl w:val="8C88E20E"/>
    <w:lvl w:ilvl="0">
      <w:start w:val="1"/>
      <w:numFmt w:val="decimal"/>
      <w:lvlText w:val="%1"/>
      <w:lvlJc w:val="left"/>
      <w:pPr>
        <w:tabs>
          <w:tab w:val="num" w:pos="1410"/>
        </w:tabs>
        <w:ind w:left="1410" w:hanging="1410"/>
      </w:pPr>
      <w:rPr>
        <w:rFonts w:hint="default"/>
      </w:rPr>
    </w:lvl>
    <w:lvl w:ilvl="1">
      <w:start w:val="866"/>
      <w:numFmt w:val="decimal"/>
      <w:lvlText w:val="%1-%2"/>
      <w:lvlJc w:val="left"/>
      <w:pPr>
        <w:tabs>
          <w:tab w:val="num" w:pos="1650"/>
        </w:tabs>
        <w:ind w:left="1650" w:hanging="1410"/>
      </w:pPr>
      <w:rPr>
        <w:rFonts w:hint="default"/>
      </w:rPr>
    </w:lvl>
    <w:lvl w:ilvl="2">
      <w:start w:val="222"/>
      <w:numFmt w:val="decimal"/>
      <w:lvlText w:val="%1-%2-%3"/>
      <w:lvlJc w:val="left"/>
      <w:pPr>
        <w:tabs>
          <w:tab w:val="num" w:pos="1890"/>
        </w:tabs>
        <w:ind w:left="1890" w:hanging="1410"/>
      </w:pPr>
      <w:rPr>
        <w:rFonts w:hint="default"/>
      </w:rPr>
    </w:lvl>
    <w:lvl w:ilvl="3">
      <w:start w:val="8400"/>
      <w:numFmt w:val="decimal"/>
      <w:lvlText w:val="%1-%2-%3-%4"/>
      <w:lvlJc w:val="left"/>
      <w:pPr>
        <w:tabs>
          <w:tab w:val="num" w:pos="2130"/>
        </w:tabs>
        <w:ind w:left="2130" w:hanging="1410"/>
      </w:pPr>
      <w:rPr>
        <w:rFonts w:hint="default"/>
      </w:rPr>
    </w:lvl>
    <w:lvl w:ilvl="4">
      <w:start w:val="1"/>
      <w:numFmt w:val="decimal"/>
      <w:lvlText w:val="%1-%2-%3-%4.%5"/>
      <w:lvlJc w:val="left"/>
      <w:pPr>
        <w:tabs>
          <w:tab w:val="num" w:pos="2370"/>
        </w:tabs>
        <w:ind w:left="2370" w:hanging="1410"/>
      </w:pPr>
      <w:rPr>
        <w:rFonts w:hint="default"/>
      </w:rPr>
    </w:lvl>
    <w:lvl w:ilvl="5">
      <w:start w:val="1"/>
      <w:numFmt w:val="decimal"/>
      <w:lvlText w:val="%1-%2-%3-%4.%5.%6"/>
      <w:lvlJc w:val="left"/>
      <w:pPr>
        <w:tabs>
          <w:tab w:val="num" w:pos="2610"/>
        </w:tabs>
        <w:ind w:left="2610" w:hanging="141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28"/>
    <w:rsid w:val="0000209C"/>
    <w:rsid w:val="00004667"/>
    <w:rsid w:val="00017B7D"/>
    <w:rsid w:val="000209D4"/>
    <w:rsid w:val="000248A6"/>
    <w:rsid w:val="000253D1"/>
    <w:rsid w:val="00025689"/>
    <w:rsid w:val="0002740C"/>
    <w:rsid w:val="0002782F"/>
    <w:rsid w:val="00030F60"/>
    <w:rsid w:val="00034ACC"/>
    <w:rsid w:val="0003681B"/>
    <w:rsid w:val="0004066A"/>
    <w:rsid w:val="0004086D"/>
    <w:rsid w:val="00042B03"/>
    <w:rsid w:val="00043664"/>
    <w:rsid w:val="0004475B"/>
    <w:rsid w:val="000472DE"/>
    <w:rsid w:val="000615B8"/>
    <w:rsid w:val="00063429"/>
    <w:rsid w:val="00076358"/>
    <w:rsid w:val="00076F50"/>
    <w:rsid w:val="000808B5"/>
    <w:rsid w:val="000A0486"/>
    <w:rsid w:val="000A1CBA"/>
    <w:rsid w:val="000A64BF"/>
    <w:rsid w:val="000B3E09"/>
    <w:rsid w:val="000C1401"/>
    <w:rsid w:val="000C1D2A"/>
    <w:rsid w:val="000C7224"/>
    <w:rsid w:val="000D266D"/>
    <w:rsid w:val="000E05FD"/>
    <w:rsid w:val="000E4543"/>
    <w:rsid w:val="000E6B0F"/>
    <w:rsid w:val="000F0F38"/>
    <w:rsid w:val="000F429A"/>
    <w:rsid w:val="000F4414"/>
    <w:rsid w:val="00103D3F"/>
    <w:rsid w:val="00112553"/>
    <w:rsid w:val="00120D10"/>
    <w:rsid w:val="001255A7"/>
    <w:rsid w:val="00127950"/>
    <w:rsid w:val="00131513"/>
    <w:rsid w:val="00132074"/>
    <w:rsid w:val="00133BCE"/>
    <w:rsid w:val="0013587D"/>
    <w:rsid w:val="00141ADA"/>
    <w:rsid w:val="0014412E"/>
    <w:rsid w:val="0015287F"/>
    <w:rsid w:val="0015773D"/>
    <w:rsid w:val="00163604"/>
    <w:rsid w:val="00165BCA"/>
    <w:rsid w:val="00170405"/>
    <w:rsid w:val="0017277A"/>
    <w:rsid w:val="00182633"/>
    <w:rsid w:val="00182B3F"/>
    <w:rsid w:val="001904E7"/>
    <w:rsid w:val="001918D2"/>
    <w:rsid w:val="00197E95"/>
    <w:rsid w:val="001A4592"/>
    <w:rsid w:val="001A47D9"/>
    <w:rsid w:val="001A6A6A"/>
    <w:rsid w:val="001B23B1"/>
    <w:rsid w:val="001B2AC3"/>
    <w:rsid w:val="001B343B"/>
    <w:rsid w:val="001B35CB"/>
    <w:rsid w:val="001B4D63"/>
    <w:rsid w:val="001B63F4"/>
    <w:rsid w:val="001C070F"/>
    <w:rsid w:val="001C7C27"/>
    <w:rsid w:val="001D076A"/>
    <w:rsid w:val="001D5E23"/>
    <w:rsid w:val="001D7EEF"/>
    <w:rsid w:val="001E15B9"/>
    <w:rsid w:val="001E58C1"/>
    <w:rsid w:val="001F2D56"/>
    <w:rsid w:val="001F62CF"/>
    <w:rsid w:val="00200AA8"/>
    <w:rsid w:val="00201C60"/>
    <w:rsid w:val="002059DB"/>
    <w:rsid w:val="0021367B"/>
    <w:rsid w:val="00222F2B"/>
    <w:rsid w:val="0023373A"/>
    <w:rsid w:val="00243D75"/>
    <w:rsid w:val="0024551B"/>
    <w:rsid w:val="00250317"/>
    <w:rsid w:val="00254073"/>
    <w:rsid w:val="00254EED"/>
    <w:rsid w:val="0025558F"/>
    <w:rsid w:val="0026315B"/>
    <w:rsid w:val="00277126"/>
    <w:rsid w:val="00292C7B"/>
    <w:rsid w:val="00294D12"/>
    <w:rsid w:val="002A0715"/>
    <w:rsid w:val="002A12F0"/>
    <w:rsid w:val="002A2D59"/>
    <w:rsid w:val="002A499C"/>
    <w:rsid w:val="002A7C37"/>
    <w:rsid w:val="002B16A6"/>
    <w:rsid w:val="002B4C29"/>
    <w:rsid w:val="002B751C"/>
    <w:rsid w:val="002C2A21"/>
    <w:rsid w:val="002C2B6B"/>
    <w:rsid w:val="002C36DC"/>
    <w:rsid w:val="002C3E78"/>
    <w:rsid w:val="002C5DA8"/>
    <w:rsid w:val="002D626A"/>
    <w:rsid w:val="002D76A1"/>
    <w:rsid w:val="002E32BB"/>
    <w:rsid w:val="002E5888"/>
    <w:rsid w:val="002F7A3D"/>
    <w:rsid w:val="00312B7E"/>
    <w:rsid w:val="0031385D"/>
    <w:rsid w:val="003178D5"/>
    <w:rsid w:val="00320ED5"/>
    <w:rsid w:val="00336F36"/>
    <w:rsid w:val="00342F9E"/>
    <w:rsid w:val="003526B9"/>
    <w:rsid w:val="003553F2"/>
    <w:rsid w:val="003564EA"/>
    <w:rsid w:val="003567F8"/>
    <w:rsid w:val="00362701"/>
    <w:rsid w:val="00363A35"/>
    <w:rsid w:val="0038658E"/>
    <w:rsid w:val="003A0B60"/>
    <w:rsid w:val="003A17D3"/>
    <w:rsid w:val="003A17E9"/>
    <w:rsid w:val="003B434B"/>
    <w:rsid w:val="003C2096"/>
    <w:rsid w:val="003C32F4"/>
    <w:rsid w:val="003D0224"/>
    <w:rsid w:val="003D0690"/>
    <w:rsid w:val="003D17A2"/>
    <w:rsid w:val="003D2C44"/>
    <w:rsid w:val="003E06C3"/>
    <w:rsid w:val="003E3EFD"/>
    <w:rsid w:val="00401D0C"/>
    <w:rsid w:val="004320E5"/>
    <w:rsid w:val="00436550"/>
    <w:rsid w:val="00437EDE"/>
    <w:rsid w:val="00450F80"/>
    <w:rsid w:val="00450FC1"/>
    <w:rsid w:val="004517D4"/>
    <w:rsid w:val="00451F9C"/>
    <w:rsid w:val="00457C19"/>
    <w:rsid w:val="00481937"/>
    <w:rsid w:val="00485CA3"/>
    <w:rsid w:val="00490C19"/>
    <w:rsid w:val="004C6626"/>
    <w:rsid w:val="004C6D8C"/>
    <w:rsid w:val="004D362A"/>
    <w:rsid w:val="004E4B8D"/>
    <w:rsid w:val="004F08B4"/>
    <w:rsid w:val="004F327A"/>
    <w:rsid w:val="004F6C7C"/>
    <w:rsid w:val="005027DD"/>
    <w:rsid w:val="0050743C"/>
    <w:rsid w:val="00515059"/>
    <w:rsid w:val="00523F41"/>
    <w:rsid w:val="00534AC6"/>
    <w:rsid w:val="005353D0"/>
    <w:rsid w:val="00543FA1"/>
    <w:rsid w:val="00545091"/>
    <w:rsid w:val="00553864"/>
    <w:rsid w:val="005546B5"/>
    <w:rsid w:val="00556576"/>
    <w:rsid w:val="00556A3A"/>
    <w:rsid w:val="00564D33"/>
    <w:rsid w:val="00565AA9"/>
    <w:rsid w:val="005711CE"/>
    <w:rsid w:val="00572887"/>
    <w:rsid w:val="00574E97"/>
    <w:rsid w:val="00576105"/>
    <w:rsid w:val="00576566"/>
    <w:rsid w:val="00577329"/>
    <w:rsid w:val="00580449"/>
    <w:rsid w:val="0058472C"/>
    <w:rsid w:val="005A02D3"/>
    <w:rsid w:val="005A192A"/>
    <w:rsid w:val="005A1C42"/>
    <w:rsid w:val="005B0555"/>
    <w:rsid w:val="005B300A"/>
    <w:rsid w:val="005C049E"/>
    <w:rsid w:val="005C09C5"/>
    <w:rsid w:val="005C1D57"/>
    <w:rsid w:val="005C2242"/>
    <w:rsid w:val="005D09C6"/>
    <w:rsid w:val="005D7E46"/>
    <w:rsid w:val="005E0918"/>
    <w:rsid w:val="005E7B7B"/>
    <w:rsid w:val="00604BC8"/>
    <w:rsid w:val="00606159"/>
    <w:rsid w:val="00612736"/>
    <w:rsid w:val="006145BC"/>
    <w:rsid w:val="006244EB"/>
    <w:rsid w:val="0062670C"/>
    <w:rsid w:val="006324A0"/>
    <w:rsid w:val="00645CAC"/>
    <w:rsid w:val="00650631"/>
    <w:rsid w:val="0065255E"/>
    <w:rsid w:val="00657DB7"/>
    <w:rsid w:val="00660605"/>
    <w:rsid w:val="0066787E"/>
    <w:rsid w:val="006731E7"/>
    <w:rsid w:val="00676215"/>
    <w:rsid w:val="00681710"/>
    <w:rsid w:val="00683F91"/>
    <w:rsid w:val="006848B8"/>
    <w:rsid w:val="006879F6"/>
    <w:rsid w:val="006901A9"/>
    <w:rsid w:val="00691382"/>
    <w:rsid w:val="00694DEE"/>
    <w:rsid w:val="00696B18"/>
    <w:rsid w:val="006A3606"/>
    <w:rsid w:val="006A56A8"/>
    <w:rsid w:val="006B032F"/>
    <w:rsid w:val="006E0184"/>
    <w:rsid w:val="006F423C"/>
    <w:rsid w:val="00700846"/>
    <w:rsid w:val="007042EF"/>
    <w:rsid w:val="007050D2"/>
    <w:rsid w:val="0070570C"/>
    <w:rsid w:val="0071297B"/>
    <w:rsid w:val="00715CAC"/>
    <w:rsid w:val="00731D09"/>
    <w:rsid w:val="00734B5A"/>
    <w:rsid w:val="0073504E"/>
    <w:rsid w:val="0073786A"/>
    <w:rsid w:val="00740304"/>
    <w:rsid w:val="0074320C"/>
    <w:rsid w:val="00746FD1"/>
    <w:rsid w:val="00750C47"/>
    <w:rsid w:val="00753D05"/>
    <w:rsid w:val="00757639"/>
    <w:rsid w:val="00766206"/>
    <w:rsid w:val="00771CAF"/>
    <w:rsid w:val="00776849"/>
    <w:rsid w:val="00782D21"/>
    <w:rsid w:val="00783836"/>
    <w:rsid w:val="007851FF"/>
    <w:rsid w:val="007866EB"/>
    <w:rsid w:val="00794E0E"/>
    <w:rsid w:val="00797AF0"/>
    <w:rsid w:val="007A2514"/>
    <w:rsid w:val="007A59E6"/>
    <w:rsid w:val="007B0FCD"/>
    <w:rsid w:val="007B419F"/>
    <w:rsid w:val="007C03DB"/>
    <w:rsid w:val="007C218F"/>
    <w:rsid w:val="007C6249"/>
    <w:rsid w:val="007D026B"/>
    <w:rsid w:val="007D05FC"/>
    <w:rsid w:val="007D128C"/>
    <w:rsid w:val="007E0078"/>
    <w:rsid w:val="007F0C8B"/>
    <w:rsid w:val="007F2A9C"/>
    <w:rsid w:val="00802105"/>
    <w:rsid w:val="00807AC7"/>
    <w:rsid w:val="00810BD4"/>
    <w:rsid w:val="008155D0"/>
    <w:rsid w:val="00815B8D"/>
    <w:rsid w:val="008210DF"/>
    <w:rsid w:val="008228D1"/>
    <w:rsid w:val="00826CA0"/>
    <w:rsid w:val="00834ED5"/>
    <w:rsid w:val="00841611"/>
    <w:rsid w:val="00845727"/>
    <w:rsid w:val="008534D7"/>
    <w:rsid w:val="00853DA6"/>
    <w:rsid w:val="0085494C"/>
    <w:rsid w:val="00855ED2"/>
    <w:rsid w:val="00860CD7"/>
    <w:rsid w:val="0087341A"/>
    <w:rsid w:val="0087533F"/>
    <w:rsid w:val="00876DD7"/>
    <w:rsid w:val="008822A7"/>
    <w:rsid w:val="00885EE0"/>
    <w:rsid w:val="00885EFE"/>
    <w:rsid w:val="0088627F"/>
    <w:rsid w:val="008A46E8"/>
    <w:rsid w:val="008A4BA7"/>
    <w:rsid w:val="008A6285"/>
    <w:rsid w:val="008A64C1"/>
    <w:rsid w:val="008A786B"/>
    <w:rsid w:val="008B39AC"/>
    <w:rsid w:val="008D335E"/>
    <w:rsid w:val="008D76BF"/>
    <w:rsid w:val="008E5B88"/>
    <w:rsid w:val="008E6003"/>
    <w:rsid w:val="008E7085"/>
    <w:rsid w:val="008F3511"/>
    <w:rsid w:val="008F4552"/>
    <w:rsid w:val="008F4E3F"/>
    <w:rsid w:val="0090510A"/>
    <w:rsid w:val="00906388"/>
    <w:rsid w:val="009131CF"/>
    <w:rsid w:val="00914B29"/>
    <w:rsid w:val="009172F3"/>
    <w:rsid w:val="009247B0"/>
    <w:rsid w:val="00930F5B"/>
    <w:rsid w:val="00933FC2"/>
    <w:rsid w:val="00934085"/>
    <w:rsid w:val="009343D6"/>
    <w:rsid w:val="00935C02"/>
    <w:rsid w:val="009528F6"/>
    <w:rsid w:val="009569AE"/>
    <w:rsid w:val="00961A29"/>
    <w:rsid w:val="00970220"/>
    <w:rsid w:val="00974C67"/>
    <w:rsid w:val="00987594"/>
    <w:rsid w:val="009A47AA"/>
    <w:rsid w:val="009A57F7"/>
    <w:rsid w:val="009B1994"/>
    <w:rsid w:val="009B2E2C"/>
    <w:rsid w:val="009B42FF"/>
    <w:rsid w:val="009B6536"/>
    <w:rsid w:val="009B7BDD"/>
    <w:rsid w:val="009C5E39"/>
    <w:rsid w:val="009C6583"/>
    <w:rsid w:val="009C65FC"/>
    <w:rsid w:val="009C6F35"/>
    <w:rsid w:val="009E4DA5"/>
    <w:rsid w:val="009F4EC7"/>
    <w:rsid w:val="00A00810"/>
    <w:rsid w:val="00A01FAC"/>
    <w:rsid w:val="00A04A89"/>
    <w:rsid w:val="00A126C9"/>
    <w:rsid w:val="00A45CAC"/>
    <w:rsid w:val="00A51FC1"/>
    <w:rsid w:val="00A82672"/>
    <w:rsid w:val="00A85779"/>
    <w:rsid w:val="00A86259"/>
    <w:rsid w:val="00A94D77"/>
    <w:rsid w:val="00AA5C53"/>
    <w:rsid w:val="00AB104F"/>
    <w:rsid w:val="00AB56DD"/>
    <w:rsid w:val="00AC0D7F"/>
    <w:rsid w:val="00AC74F7"/>
    <w:rsid w:val="00AD24F4"/>
    <w:rsid w:val="00AD50ED"/>
    <w:rsid w:val="00AE07D4"/>
    <w:rsid w:val="00AF29AC"/>
    <w:rsid w:val="00B00E0B"/>
    <w:rsid w:val="00B02A72"/>
    <w:rsid w:val="00B0574D"/>
    <w:rsid w:val="00B13ACC"/>
    <w:rsid w:val="00B22847"/>
    <w:rsid w:val="00B23B8A"/>
    <w:rsid w:val="00B24CCE"/>
    <w:rsid w:val="00B24CE8"/>
    <w:rsid w:val="00B269AB"/>
    <w:rsid w:val="00B26C6E"/>
    <w:rsid w:val="00B33705"/>
    <w:rsid w:val="00B3412F"/>
    <w:rsid w:val="00B41DF0"/>
    <w:rsid w:val="00B51179"/>
    <w:rsid w:val="00B53AFD"/>
    <w:rsid w:val="00B57533"/>
    <w:rsid w:val="00B60555"/>
    <w:rsid w:val="00B62368"/>
    <w:rsid w:val="00B646EB"/>
    <w:rsid w:val="00B71840"/>
    <w:rsid w:val="00B76052"/>
    <w:rsid w:val="00B80F56"/>
    <w:rsid w:val="00B81A05"/>
    <w:rsid w:val="00B81C27"/>
    <w:rsid w:val="00B84156"/>
    <w:rsid w:val="00B863E8"/>
    <w:rsid w:val="00BA27AD"/>
    <w:rsid w:val="00BA346F"/>
    <w:rsid w:val="00BB2A0D"/>
    <w:rsid w:val="00BB7715"/>
    <w:rsid w:val="00BB77D8"/>
    <w:rsid w:val="00BC39F1"/>
    <w:rsid w:val="00BC68A8"/>
    <w:rsid w:val="00BD63B1"/>
    <w:rsid w:val="00BF0035"/>
    <w:rsid w:val="00BF5B34"/>
    <w:rsid w:val="00BF6413"/>
    <w:rsid w:val="00BF7AF5"/>
    <w:rsid w:val="00C122C5"/>
    <w:rsid w:val="00C17930"/>
    <w:rsid w:val="00C23313"/>
    <w:rsid w:val="00C23B69"/>
    <w:rsid w:val="00C242B5"/>
    <w:rsid w:val="00C26E3F"/>
    <w:rsid w:val="00C415EC"/>
    <w:rsid w:val="00C42FFA"/>
    <w:rsid w:val="00C45CA4"/>
    <w:rsid w:val="00C525C4"/>
    <w:rsid w:val="00C601DB"/>
    <w:rsid w:val="00C625CD"/>
    <w:rsid w:val="00C708F3"/>
    <w:rsid w:val="00C802AE"/>
    <w:rsid w:val="00C83E11"/>
    <w:rsid w:val="00C95930"/>
    <w:rsid w:val="00C975F4"/>
    <w:rsid w:val="00CA0102"/>
    <w:rsid w:val="00CA3DC9"/>
    <w:rsid w:val="00CA620D"/>
    <w:rsid w:val="00CB1462"/>
    <w:rsid w:val="00CC077F"/>
    <w:rsid w:val="00CD1799"/>
    <w:rsid w:val="00CD6773"/>
    <w:rsid w:val="00CD7DC6"/>
    <w:rsid w:val="00CE1C44"/>
    <w:rsid w:val="00CE51B8"/>
    <w:rsid w:val="00CF140E"/>
    <w:rsid w:val="00CF2371"/>
    <w:rsid w:val="00CF2984"/>
    <w:rsid w:val="00CF5A11"/>
    <w:rsid w:val="00CF6D61"/>
    <w:rsid w:val="00D13F24"/>
    <w:rsid w:val="00D219A2"/>
    <w:rsid w:val="00D2296B"/>
    <w:rsid w:val="00D23A97"/>
    <w:rsid w:val="00D2485D"/>
    <w:rsid w:val="00D410A2"/>
    <w:rsid w:val="00D4658B"/>
    <w:rsid w:val="00D53846"/>
    <w:rsid w:val="00D608E5"/>
    <w:rsid w:val="00D61430"/>
    <w:rsid w:val="00D6694D"/>
    <w:rsid w:val="00D6702F"/>
    <w:rsid w:val="00D74C15"/>
    <w:rsid w:val="00D823F4"/>
    <w:rsid w:val="00D87DDE"/>
    <w:rsid w:val="00D90B4C"/>
    <w:rsid w:val="00D9399A"/>
    <w:rsid w:val="00D94BA9"/>
    <w:rsid w:val="00DA7324"/>
    <w:rsid w:val="00DB3855"/>
    <w:rsid w:val="00DC18EB"/>
    <w:rsid w:val="00DC7E65"/>
    <w:rsid w:val="00DD4060"/>
    <w:rsid w:val="00DD792A"/>
    <w:rsid w:val="00DE26F4"/>
    <w:rsid w:val="00DE51AD"/>
    <w:rsid w:val="00DE71E4"/>
    <w:rsid w:val="00DF0D06"/>
    <w:rsid w:val="00DF16F9"/>
    <w:rsid w:val="00DF7EE1"/>
    <w:rsid w:val="00E01513"/>
    <w:rsid w:val="00E048F6"/>
    <w:rsid w:val="00E06C34"/>
    <w:rsid w:val="00E14F68"/>
    <w:rsid w:val="00E16087"/>
    <w:rsid w:val="00E20F0A"/>
    <w:rsid w:val="00E24C04"/>
    <w:rsid w:val="00E25A67"/>
    <w:rsid w:val="00E26599"/>
    <w:rsid w:val="00E30926"/>
    <w:rsid w:val="00E31F28"/>
    <w:rsid w:val="00E32275"/>
    <w:rsid w:val="00E36AC4"/>
    <w:rsid w:val="00E41523"/>
    <w:rsid w:val="00E54EF9"/>
    <w:rsid w:val="00E56A2E"/>
    <w:rsid w:val="00E6180A"/>
    <w:rsid w:val="00E7560B"/>
    <w:rsid w:val="00E81A07"/>
    <w:rsid w:val="00E83C10"/>
    <w:rsid w:val="00E95E65"/>
    <w:rsid w:val="00EA003F"/>
    <w:rsid w:val="00EA0338"/>
    <w:rsid w:val="00EB47B3"/>
    <w:rsid w:val="00EB7BFC"/>
    <w:rsid w:val="00EC15B2"/>
    <w:rsid w:val="00EC4F76"/>
    <w:rsid w:val="00EC6587"/>
    <w:rsid w:val="00EE4635"/>
    <w:rsid w:val="00EE680A"/>
    <w:rsid w:val="00EF3C8A"/>
    <w:rsid w:val="00F001B8"/>
    <w:rsid w:val="00F100B8"/>
    <w:rsid w:val="00F110E9"/>
    <w:rsid w:val="00F157CD"/>
    <w:rsid w:val="00F22269"/>
    <w:rsid w:val="00F24C6C"/>
    <w:rsid w:val="00F25A67"/>
    <w:rsid w:val="00F277F4"/>
    <w:rsid w:val="00F32EE4"/>
    <w:rsid w:val="00F618DF"/>
    <w:rsid w:val="00F677EC"/>
    <w:rsid w:val="00F7032A"/>
    <w:rsid w:val="00F71925"/>
    <w:rsid w:val="00F7631D"/>
    <w:rsid w:val="00F805AA"/>
    <w:rsid w:val="00F8284F"/>
    <w:rsid w:val="00F85151"/>
    <w:rsid w:val="00F86D3C"/>
    <w:rsid w:val="00F90ABC"/>
    <w:rsid w:val="00F922A1"/>
    <w:rsid w:val="00F9459F"/>
    <w:rsid w:val="00F94F8C"/>
    <w:rsid w:val="00F95D6D"/>
    <w:rsid w:val="00FA2BD8"/>
    <w:rsid w:val="00FA5253"/>
    <w:rsid w:val="00FB2CDD"/>
    <w:rsid w:val="00FB450E"/>
    <w:rsid w:val="00FB4F77"/>
    <w:rsid w:val="00FB68B1"/>
    <w:rsid w:val="00FC2219"/>
    <w:rsid w:val="00FC51E1"/>
    <w:rsid w:val="00FC7FCE"/>
    <w:rsid w:val="00FD256B"/>
    <w:rsid w:val="00FD4CC5"/>
    <w:rsid w:val="00FD64B0"/>
    <w:rsid w:val="00FE1C1A"/>
    <w:rsid w:val="00FE2D70"/>
    <w:rsid w:val="00FE441C"/>
    <w:rsid w:val="00FE78A8"/>
    <w:rsid w:val="00FF440E"/>
    <w:rsid w:val="00FF6110"/>
    <w:rsid w:val="00FF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B37C7"/>
  <w15:chartTrackingRefBased/>
  <w15:docId w15:val="{822D211C-B021-46A0-ABC4-20B3B2A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31F28"/>
    <w:pPr>
      <w:keepNext/>
      <w:autoSpaceDE w:val="0"/>
      <w:autoSpaceDN w:val="0"/>
      <w:adjustRightInd w:val="0"/>
      <w:spacing w:line="288" w:lineRule="auto"/>
      <w:outlineLvl w:val="1"/>
    </w:pPr>
    <w:rPr>
      <w:rFonts w:ascii="Times" w:hAnsi="Times"/>
      <w:b/>
      <w:bCs/>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F28"/>
    <w:rPr>
      <w:spacing w:val="0"/>
      <w:w w:val="100"/>
      <w:position w:val="0"/>
      <w:sz w:val="24"/>
      <w:szCs w:val="24"/>
      <w:u w:val="single"/>
      <w:vertAlign w:val="baseline"/>
    </w:rPr>
  </w:style>
  <w:style w:type="paragraph" w:styleId="BodyText">
    <w:name w:val="Body Text"/>
    <w:basedOn w:val="Normal"/>
    <w:rsid w:val="00E31F28"/>
    <w:pPr>
      <w:spacing w:after="120"/>
    </w:pPr>
  </w:style>
  <w:style w:type="paragraph" w:styleId="BodyTextIndent2">
    <w:name w:val="Body Text Indent 2"/>
    <w:basedOn w:val="Normal"/>
    <w:rsid w:val="00E31F28"/>
    <w:pPr>
      <w:autoSpaceDE w:val="0"/>
      <w:autoSpaceDN w:val="0"/>
      <w:adjustRightInd w:val="0"/>
      <w:spacing w:line="288" w:lineRule="auto"/>
      <w:ind w:left="390"/>
      <w:jc w:val="both"/>
    </w:pPr>
    <w:rPr>
      <w:rFonts w:ascii="Times" w:hAnsi="Times"/>
      <w:color w:val="000000"/>
      <w:sz w:val="20"/>
      <w:szCs w:val="20"/>
    </w:rPr>
  </w:style>
  <w:style w:type="paragraph" w:styleId="BodyTextIndent3">
    <w:name w:val="Body Text Indent 3"/>
    <w:basedOn w:val="Normal"/>
    <w:rsid w:val="00E31F28"/>
    <w:pPr>
      <w:spacing w:after="120"/>
      <w:ind w:left="360"/>
    </w:pPr>
    <w:rPr>
      <w:sz w:val="16"/>
      <w:szCs w:val="16"/>
    </w:rPr>
  </w:style>
  <w:style w:type="paragraph" w:styleId="Header">
    <w:name w:val="header"/>
    <w:basedOn w:val="Normal"/>
    <w:link w:val="HeaderChar"/>
    <w:uiPriority w:val="99"/>
    <w:rsid w:val="009172F3"/>
    <w:pPr>
      <w:tabs>
        <w:tab w:val="center" w:pos="4320"/>
        <w:tab w:val="right" w:pos="8640"/>
      </w:tabs>
    </w:pPr>
  </w:style>
  <w:style w:type="paragraph" w:styleId="Footer">
    <w:name w:val="footer"/>
    <w:basedOn w:val="Normal"/>
    <w:rsid w:val="009172F3"/>
    <w:pPr>
      <w:tabs>
        <w:tab w:val="center" w:pos="4320"/>
        <w:tab w:val="right" w:pos="8640"/>
      </w:tabs>
    </w:pPr>
  </w:style>
  <w:style w:type="table" w:styleId="TableGrid">
    <w:name w:val="Table Grid"/>
    <w:basedOn w:val="TableNormal"/>
    <w:rsid w:val="0068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06C34"/>
    <w:rPr>
      <w:sz w:val="24"/>
      <w:szCs w:val="24"/>
    </w:rPr>
  </w:style>
  <w:style w:type="paragraph" w:styleId="BalloonText">
    <w:name w:val="Balloon Text"/>
    <w:basedOn w:val="Normal"/>
    <w:link w:val="BalloonTextChar"/>
    <w:rsid w:val="00E06C34"/>
    <w:rPr>
      <w:rFonts w:ascii="Tahoma" w:hAnsi="Tahoma" w:cs="Tahoma"/>
      <w:sz w:val="16"/>
      <w:szCs w:val="16"/>
    </w:rPr>
  </w:style>
  <w:style w:type="character" w:customStyle="1" w:styleId="BalloonTextChar">
    <w:name w:val="Balloon Text Char"/>
    <w:link w:val="BalloonText"/>
    <w:rsid w:val="00E06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24316">
      <w:bodyDiv w:val="1"/>
      <w:marLeft w:val="0"/>
      <w:marRight w:val="0"/>
      <w:marTop w:val="0"/>
      <w:marBottom w:val="0"/>
      <w:divBdr>
        <w:top w:val="none" w:sz="0" w:space="0" w:color="auto"/>
        <w:left w:val="none" w:sz="0" w:space="0" w:color="auto"/>
        <w:bottom w:val="none" w:sz="0" w:space="0" w:color="auto"/>
        <w:right w:val="none" w:sz="0" w:space="0" w:color="auto"/>
      </w:divBdr>
    </w:div>
    <w:div w:id="18432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iscoverrosetta.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1897</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PART 1:  GENERAL</vt:lpstr>
      <vt:lpstr>SPECIFICATION FOR GRAND LEDGE® WALL SYSTEM</vt:lpstr>
      <vt:lpstr/>
      <vt:lpstr/>
      <vt:lpstr>PART 1:  GENERAL</vt:lpstr>
      <vt:lpstr>Notwithstanding anything stated above, all material used in the wall units must </vt:lpstr>
      <vt:lpstr>    PART 3:  CONSTRUCTION OF WALL SYSTEM</vt:lpstr>
    </vt:vector>
  </TitlesOfParts>
  <Company>MDC</Company>
  <LinksUpToDate>false</LinksUpToDate>
  <CharactersWithSpaces>12691</CharactersWithSpaces>
  <SharedDoc>false</SharedDoc>
  <HLinks>
    <vt:vector size="6" baseType="variant">
      <vt:variant>
        <vt:i4>2883681</vt:i4>
      </vt:variant>
      <vt:variant>
        <vt:i4>0</vt:i4>
      </vt:variant>
      <vt:variant>
        <vt:i4>0</vt:i4>
      </vt:variant>
      <vt:variant>
        <vt:i4>5</vt:i4>
      </vt:variant>
      <vt:variant>
        <vt:lpwstr>http://www.discoverrosetta.com/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Rosetta Hardscapes;DLH</dc:creator>
  <cp:keywords>Grand Ledge</cp:keywords>
  <cp:lastModifiedBy>Doug Hula</cp:lastModifiedBy>
  <cp:revision>4</cp:revision>
  <cp:lastPrinted>2021-09-09T15:14:00Z</cp:lastPrinted>
  <dcterms:created xsi:type="dcterms:W3CDTF">2021-09-09T15:13:00Z</dcterms:created>
  <dcterms:modified xsi:type="dcterms:W3CDTF">2021-09-09T15:15:00Z</dcterms:modified>
</cp:coreProperties>
</file>